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9E" w:rsidRPr="00A0289E" w:rsidRDefault="00574FFE" w:rsidP="00A0289E">
      <w:pPr>
        <w:jc w:val="right"/>
      </w:pPr>
      <w:r>
        <w:t>CERES, 09</w:t>
      </w:r>
      <w:r w:rsidR="005E110E">
        <w:t xml:space="preserve"> de octubre </w:t>
      </w:r>
      <w:r w:rsidR="00A0289E">
        <w:t>de 2019.-</w:t>
      </w:r>
    </w:p>
    <w:p w:rsidR="00F10803" w:rsidRDefault="00574FFE" w:rsidP="003018C2">
      <w:pPr>
        <w:jc w:val="center"/>
        <w:rPr>
          <w:u w:val="single"/>
        </w:rPr>
      </w:pPr>
      <w:r>
        <w:rPr>
          <w:u w:val="single"/>
        </w:rPr>
        <w:t>ORDENANZA N° 1607</w:t>
      </w:r>
      <w:r w:rsidR="003018C2" w:rsidRPr="003018C2">
        <w:rPr>
          <w:u w:val="single"/>
        </w:rPr>
        <w:t>/2019</w:t>
      </w:r>
    </w:p>
    <w:p w:rsidR="009E1409" w:rsidRDefault="009E1409" w:rsidP="009E1409">
      <w:pPr>
        <w:jc w:val="both"/>
      </w:pPr>
      <w:r w:rsidRPr="009E1409">
        <w:t xml:space="preserve">VISTO: </w:t>
      </w:r>
    </w:p>
    <w:p w:rsidR="009E1409" w:rsidRDefault="009E1409" w:rsidP="009E1409">
      <w:pPr>
        <w:jc w:val="both"/>
      </w:pPr>
      <w:r>
        <w:t xml:space="preserve"> </w:t>
      </w:r>
      <w:r>
        <w:tab/>
      </w:r>
      <w:r w:rsidR="00574FFE">
        <w:t>La disponibilidad de fondos provenientes de Ley N° 12.385 – Fondo para la Construcción de Obras y Adquisición de Equipamiento y Rodados – para la Municipalidad de Ceres por el año 2017, y</w:t>
      </w:r>
    </w:p>
    <w:p w:rsidR="005E110E" w:rsidRDefault="009E1409" w:rsidP="00574FFE">
      <w:pPr>
        <w:jc w:val="both"/>
      </w:pPr>
      <w:r w:rsidRPr="009E1409">
        <w:t xml:space="preserve">CONSIDERANDO: </w:t>
      </w:r>
    </w:p>
    <w:p w:rsidR="00574FFE" w:rsidRDefault="00574FFE" w:rsidP="00574FFE">
      <w:pPr>
        <w:jc w:val="both"/>
      </w:pPr>
      <w:r>
        <w:t xml:space="preserve"> </w:t>
      </w:r>
      <w:r>
        <w:tab/>
      </w:r>
      <w:r>
        <w:tab/>
        <w:t>Que, en la mayoría de los barrios periféricos de nuestra ciudad, no se cuenta con la infraestructura básica de veredas.</w:t>
      </w:r>
    </w:p>
    <w:p w:rsidR="00574FFE" w:rsidRDefault="00574FFE" w:rsidP="00574FFE">
      <w:pPr>
        <w:jc w:val="both"/>
      </w:pPr>
      <w:r>
        <w:t xml:space="preserve"> </w:t>
      </w:r>
      <w:r>
        <w:tab/>
      </w:r>
      <w:r>
        <w:tab/>
        <w:t>Que la vereda constituye un elemento básico de conexión entre los individuos de los distintos sectores de nuestra ciudad.</w:t>
      </w:r>
    </w:p>
    <w:p w:rsidR="00574FFE" w:rsidRDefault="00574FFE" w:rsidP="00574FFE">
      <w:pPr>
        <w:jc w:val="both"/>
      </w:pPr>
      <w:r>
        <w:t xml:space="preserve"> </w:t>
      </w:r>
      <w:r>
        <w:tab/>
      </w:r>
      <w:r>
        <w:tab/>
        <w:t>Que este simple elemento mejora notablemente la conectividad permitiendo el tránsito y traslado de los vecinos, independientemente de las condiciones climáticas reinantes, evitando el aislamiento.</w:t>
      </w:r>
    </w:p>
    <w:p w:rsidR="00574FFE" w:rsidRDefault="00574FFE" w:rsidP="00574FFE">
      <w:pPr>
        <w:jc w:val="both"/>
      </w:pPr>
      <w:r>
        <w:t xml:space="preserve"> </w:t>
      </w:r>
      <w:r>
        <w:tab/>
      </w:r>
      <w:r>
        <w:tab/>
        <w:t>Que nuestro Municipio tiene asignado en concepto de Fondo para la Construcción de Obras y Adquisición de Equipamiento y Rodados año 2017, la suma de pesos dos millones ciento cuarenta y nueve mil cuatrocientos ochenta y nueve con tres centavos ($2.149.489,03).</w:t>
      </w:r>
    </w:p>
    <w:p w:rsidR="00574FFE" w:rsidRDefault="00574FFE" w:rsidP="00574FFE">
      <w:pPr>
        <w:jc w:val="both"/>
      </w:pPr>
      <w:r>
        <w:t xml:space="preserve"> </w:t>
      </w:r>
      <w:r>
        <w:tab/>
      </w:r>
      <w:r>
        <w:tab/>
        <w:t>Que resulta conveniente solicitar al Gobierno Provincial dichos fondos para ser afectados a la construcción de veredas en los barrios periféricos de nuestra ciudad.</w:t>
      </w:r>
    </w:p>
    <w:p w:rsidR="009E1409" w:rsidRDefault="009E1409" w:rsidP="009E1409">
      <w:pPr>
        <w:jc w:val="both"/>
      </w:pPr>
      <w:r w:rsidRPr="009E1409">
        <w:t xml:space="preserve">POR LO QUE: </w:t>
      </w:r>
    </w:p>
    <w:p w:rsidR="00586435" w:rsidRDefault="009E1409" w:rsidP="005E110E">
      <w:pPr>
        <w:jc w:val="both"/>
      </w:pPr>
      <w:r>
        <w:t xml:space="preserve"> </w:t>
      </w:r>
      <w:r>
        <w:tab/>
      </w:r>
      <w:r>
        <w:tab/>
      </w:r>
      <w:r w:rsidRPr="009E1409">
        <w:t xml:space="preserve">El HONORABLE CONCEJO MUNICIPAL de CERES, en base a las atribuciones que le confiere la Ley 2756 y sus modificatorias, sanciona la siguiente: </w:t>
      </w:r>
    </w:p>
    <w:p w:rsidR="009E1409" w:rsidRDefault="009E1409" w:rsidP="009E1409">
      <w:pPr>
        <w:jc w:val="center"/>
      </w:pPr>
      <w:r>
        <w:t>O R D E N A N Z A</w:t>
      </w:r>
    </w:p>
    <w:p w:rsidR="00760789" w:rsidRDefault="00F02831" w:rsidP="009E1409">
      <w:pPr>
        <w:jc w:val="both"/>
      </w:pPr>
      <w:r>
        <w:t xml:space="preserve">ARTICULO 1°) </w:t>
      </w:r>
      <w:r w:rsidR="00574FFE">
        <w:t>Solicitase al Gobierno Provincial, en el marco de la Ley N° 12.385 y su Decreto Reglamentario N° 117/05, el aporte de $ 2.149.489,03 (pesos dos millones ciento cuarenta y nueve mil cuatrocientos ochenta y nueve con tres centavos), correspondientes a la partida asignada para la Municipalidad de Ceres, en el ejercicio 2017, no reintegrable para la construcción de veredas en barrios periféricos de nuestra ciudad.</w:t>
      </w:r>
    </w:p>
    <w:p w:rsidR="00CE07B5" w:rsidRDefault="00CE07B5" w:rsidP="009E1409">
      <w:pPr>
        <w:jc w:val="both"/>
      </w:pPr>
      <w:r>
        <w:t>ARTICULO 2°) Declarar como no susceptible de recuperación mediante contribución de mejoras, al proyecto de veredas en los barrios periféricos.</w:t>
      </w:r>
    </w:p>
    <w:p w:rsidR="00CE07B5" w:rsidRPr="005E110E" w:rsidRDefault="00CE07B5" w:rsidP="009E1409">
      <w:pPr>
        <w:jc w:val="both"/>
      </w:pPr>
      <w:r>
        <w:lastRenderedPageBreak/>
        <w:t>ARTICULO 3°) Facúltese al Señor Intendente Municipal, Don Camilo Enzo Busquets, DNI 12.814.275</w:t>
      </w:r>
      <w:proofErr w:type="gramStart"/>
      <w:r>
        <w:t>,  a</w:t>
      </w:r>
      <w:proofErr w:type="gramEnd"/>
      <w:r>
        <w:t xml:space="preserve"> gestionar los fondos citados, y convenir con el Gobierno Provincial, el financiamiento total del proyecto que se menciona en el Artículo 1°, y cuya realización se aprueba en este acto. Asimismo, autorícese la realización de las modificaciones presupuestarias que fueren necesarias para dar cumplimiento en la presente.</w:t>
      </w:r>
    </w:p>
    <w:p w:rsidR="009E1409" w:rsidRPr="009E1409" w:rsidRDefault="00CE07B5" w:rsidP="009E1409">
      <w:pPr>
        <w:jc w:val="both"/>
        <w:rPr>
          <w:u w:val="single"/>
        </w:rPr>
      </w:pPr>
      <w:r>
        <w:t>ARTICULO 4</w:t>
      </w:r>
      <w:r w:rsidR="009E1409" w:rsidRPr="009E1409">
        <w:t>°) Elévese al Departamento Ejecutivo Municipal de Ceres, a sus efectos, comuníquese, publíquese y oportunamente archívese</w:t>
      </w:r>
    </w:p>
    <w:p w:rsidR="00646DA0" w:rsidRPr="00646DA0" w:rsidRDefault="00646DA0" w:rsidP="00646DA0">
      <w:pPr>
        <w:jc w:val="both"/>
      </w:pPr>
      <w:r>
        <w:tab/>
        <w:t xml:space="preserve"> Dada en la Sala de Sesiones del H. Concejo Mun</w:t>
      </w:r>
      <w:r w:rsidR="00E13565">
        <w:t>ic</w:t>
      </w:r>
      <w:r w:rsidR="00CE07B5">
        <w:t>ipal de Ceres, a los OCHO</w:t>
      </w:r>
      <w:bookmarkStart w:id="0" w:name="_GoBack"/>
      <w:bookmarkEnd w:id="0"/>
      <w:r>
        <w:t xml:space="preserve"> dí</w:t>
      </w:r>
      <w:r w:rsidR="005E110E">
        <w:t>as del mes de OCTUBRE</w:t>
      </w:r>
      <w:r>
        <w:t xml:space="preserve"> de dos mil diecinueve.</w:t>
      </w:r>
    </w:p>
    <w:p w:rsidR="001946EC" w:rsidRDefault="005E110E" w:rsidP="00E376EC">
      <w:pPr>
        <w:jc w:val="both"/>
      </w:pPr>
      <w:r>
        <w:tab/>
      </w:r>
    </w:p>
    <w:sectPr w:rsidR="001946EC" w:rsidSect="00A0289E">
      <w:headerReference w:type="default" r:id="rId8"/>
      <w:footerReference w:type="default" r:id="rId9"/>
      <w:pgSz w:w="11906" w:h="16838" w:code="9"/>
      <w:pgMar w:top="720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3C" w:rsidRDefault="003F6B3C" w:rsidP="008327C8">
      <w:pPr>
        <w:spacing w:after="0" w:line="240" w:lineRule="auto"/>
      </w:pPr>
      <w:r>
        <w:separator/>
      </w:r>
    </w:p>
  </w:endnote>
  <w:endnote w:type="continuationSeparator" w:id="0">
    <w:p w:rsidR="003F6B3C" w:rsidRDefault="003F6B3C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 w:rsidP="008327C8">
    <w:pPr>
      <w:pStyle w:val="Piedepgina"/>
      <w:ind w:left="397" w:right="57"/>
      <w:rPr>
        <w:sz w:val="20"/>
        <w:szCs w:val="20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68D339" wp14:editId="0D7C0A33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BD8CB9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 w:rsidP="008327C8">
    <w:pPr>
      <w:pStyle w:val="Piedepgina"/>
      <w:ind w:left="-737"/>
      <w:rPr>
        <w:sz w:val="20"/>
        <w:szCs w:val="20"/>
      </w:rPr>
    </w:pPr>
  </w:p>
  <w:p w:rsidR="008327C8" w:rsidRPr="00C2759C" w:rsidRDefault="008327C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 w:rsidR="00E24A74"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:rsidR="008327C8" w:rsidRDefault="008327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3C" w:rsidRDefault="003F6B3C" w:rsidP="008327C8">
      <w:pPr>
        <w:spacing w:after="0" w:line="240" w:lineRule="auto"/>
      </w:pPr>
      <w:r>
        <w:separator/>
      </w:r>
    </w:p>
  </w:footnote>
  <w:footnote w:type="continuationSeparator" w:id="0">
    <w:p w:rsidR="003F6B3C" w:rsidRDefault="003F6B3C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C8" w:rsidRDefault="008327C8">
    <w:pPr>
      <w:pStyle w:val="Encabezado"/>
    </w:pPr>
    <w:r w:rsidRPr="008327C8">
      <w:rPr>
        <w:noProof/>
        <w:lang w:eastAsia="es-AR"/>
      </w:rPr>
      <w:drawing>
        <wp:anchor distT="0" distB="0" distL="114300" distR="114300" simplePos="0" relativeHeight="251656192" behindDoc="0" locked="0" layoutInCell="1" allowOverlap="1" wp14:anchorId="032436A4" wp14:editId="1F50E235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721A05" wp14:editId="1E5D359E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2AA90D0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:rsidR="008327C8" w:rsidRDefault="008327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416D4"/>
    <w:rsid w:val="00045AAF"/>
    <w:rsid w:val="000723D3"/>
    <w:rsid w:val="00075B6E"/>
    <w:rsid w:val="000A5CE6"/>
    <w:rsid w:val="000C2050"/>
    <w:rsid w:val="001640EE"/>
    <w:rsid w:val="0017507F"/>
    <w:rsid w:val="00177BA0"/>
    <w:rsid w:val="00181C13"/>
    <w:rsid w:val="00186F3F"/>
    <w:rsid w:val="001946EC"/>
    <w:rsid w:val="001C7EDD"/>
    <w:rsid w:val="001D64E9"/>
    <w:rsid w:val="00224483"/>
    <w:rsid w:val="002306A5"/>
    <w:rsid w:val="00252C12"/>
    <w:rsid w:val="002749D4"/>
    <w:rsid w:val="00294823"/>
    <w:rsid w:val="002A7088"/>
    <w:rsid w:val="003018C2"/>
    <w:rsid w:val="00302C70"/>
    <w:rsid w:val="0032237C"/>
    <w:rsid w:val="003A5FFA"/>
    <w:rsid w:val="003D4A18"/>
    <w:rsid w:val="003F6B3C"/>
    <w:rsid w:val="00400743"/>
    <w:rsid w:val="00411834"/>
    <w:rsid w:val="00466482"/>
    <w:rsid w:val="00470583"/>
    <w:rsid w:val="00471FFD"/>
    <w:rsid w:val="004B2980"/>
    <w:rsid w:val="004F55B3"/>
    <w:rsid w:val="004F7BA4"/>
    <w:rsid w:val="00544697"/>
    <w:rsid w:val="00573B39"/>
    <w:rsid w:val="00574FFE"/>
    <w:rsid w:val="00586435"/>
    <w:rsid w:val="005935A9"/>
    <w:rsid w:val="005C2A4D"/>
    <w:rsid w:val="005D40ED"/>
    <w:rsid w:val="005E110E"/>
    <w:rsid w:val="005E524F"/>
    <w:rsid w:val="006204BD"/>
    <w:rsid w:val="00646DA0"/>
    <w:rsid w:val="006E4A4B"/>
    <w:rsid w:val="006F65D3"/>
    <w:rsid w:val="0070114E"/>
    <w:rsid w:val="00732294"/>
    <w:rsid w:val="00754C7D"/>
    <w:rsid w:val="00757875"/>
    <w:rsid w:val="00760789"/>
    <w:rsid w:val="007A3736"/>
    <w:rsid w:val="007B61F7"/>
    <w:rsid w:val="0080251B"/>
    <w:rsid w:val="008327C8"/>
    <w:rsid w:val="00834963"/>
    <w:rsid w:val="008A31AA"/>
    <w:rsid w:val="008C5F95"/>
    <w:rsid w:val="00900458"/>
    <w:rsid w:val="00901B8D"/>
    <w:rsid w:val="009223A6"/>
    <w:rsid w:val="009266E1"/>
    <w:rsid w:val="00995DDA"/>
    <w:rsid w:val="009C1368"/>
    <w:rsid w:val="009D59D9"/>
    <w:rsid w:val="009E1409"/>
    <w:rsid w:val="00A0289E"/>
    <w:rsid w:val="00A20AF8"/>
    <w:rsid w:val="00A60341"/>
    <w:rsid w:val="00AD3339"/>
    <w:rsid w:val="00B12371"/>
    <w:rsid w:val="00B65365"/>
    <w:rsid w:val="00B6710D"/>
    <w:rsid w:val="00B87944"/>
    <w:rsid w:val="00BB5AFB"/>
    <w:rsid w:val="00C33168"/>
    <w:rsid w:val="00CE07B5"/>
    <w:rsid w:val="00CE4385"/>
    <w:rsid w:val="00D17683"/>
    <w:rsid w:val="00D265F3"/>
    <w:rsid w:val="00D63B69"/>
    <w:rsid w:val="00D711F6"/>
    <w:rsid w:val="00D90C57"/>
    <w:rsid w:val="00E13565"/>
    <w:rsid w:val="00E24A74"/>
    <w:rsid w:val="00E376EC"/>
    <w:rsid w:val="00E87C0F"/>
    <w:rsid w:val="00EC4DEE"/>
    <w:rsid w:val="00ED7198"/>
    <w:rsid w:val="00EF391A"/>
    <w:rsid w:val="00F02831"/>
    <w:rsid w:val="00F10803"/>
    <w:rsid w:val="00F72A4D"/>
    <w:rsid w:val="00F76D63"/>
    <w:rsid w:val="00FA280D"/>
    <w:rsid w:val="00FA2D63"/>
    <w:rsid w:val="00FD3072"/>
    <w:rsid w:val="00FD57CF"/>
    <w:rsid w:val="00FE205D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3E685"/>
  <w15:docId w15:val="{C6A57D5B-B695-4145-BD4E-B8ACB558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DEAA1-A6A8-438F-9E32-56605CC4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4</cp:revision>
  <cp:lastPrinted>2019-09-20T12:19:00Z</cp:lastPrinted>
  <dcterms:created xsi:type="dcterms:W3CDTF">2019-10-09T11:32:00Z</dcterms:created>
  <dcterms:modified xsi:type="dcterms:W3CDTF">2019-10-09T12:53:00Z</dcterms:modified>
</cp:coreProperties>
</file>