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C" w:rsidRDefault="001D3CBC" w:rsidP="001D3CBC">
      <w:pPr>
        <w:jc w:val="right"/>
      </w:pPr>
      <w:r>
        <w:t>CERES, 03 de abril</w:t>
      </w:r>
      <w:r w:rsidR="009B1FAB">
        <w:t xml:space="preserve"> de 2020</w:t>
      </w:r>
      <w:r w:rsidR="00A0289E">
        <w:t>.-</w:t>
      </w:r>
    </w:p>
    <w:p w:rsidR="00F10803" w:rsidRPr="001D3CBC" w:rsidRDefault="008B09C5" w:rsidP="001D3CBC">
      <w:pPr>
        <w:jc w:val="center"/>
      </w:pPr>
      <w:r>
        <w:rPr>
          <w:u w:val="single"/>
        </w:rPr>
        <w:t>ORDENANZA N° 1637</w:t>
      </w:r>
      <w:r w:rsidR="009B1FAB">
        <w:rPr>
          <w:u w:val="single"/>
        </w:rPr>
        <w:t>/2020</w:t>
      </w:r>
    </w:p>
    <w:p w:rsidR="00087B99" w:rsidRDefault="00087B99" w:rsidP="00087B99">
      <w:pPr>
        <w:jc w:val="both"/>
      </w:pPr>
      <w:r>
        <w:t>VISTO:</w:t>
      </w:r>
    </w:p>
    <w:p w:rsidR="001D3CBC" w:rsidRPr="008B09C5" w:rsidRDefault="00087B99" w:rsidP="008B09C5">
      <w:pPr>
        <w:jc w:val="both"/>
      </w:pPr>
      <w:r>
        <w:t xml:space="preserve"> </w:t>
      </w:r>
      <w:r>
        <w:tab/>
      </w:r>
      <w:r w:rsidR="008B09C5" w:rsidRPr="008B09C5">
        <w:t>La necesidad de intervenir en nuestra comunidad con encuentros culturales enriquecedores que propicien la sensibilización e intercambio de experiencias, diferencias, sapiencias para forjar una sociedad más equitativa, empática y justa ante una realidad que manifiesta conflictividad in crescendo</w:t>
      </w:r>
      <w:r w:rsidR="008B09C5">
        <w:t>, y</w:t>
      </w:r>
    </w:p>
    <w:p w:rsidR="001D3CBC" w:rsidRDefault="001D3CBC" w:rsidP="001D3CBC">
      <w:pPr>
        <w:jc w:val="both"/>
      </w:pPr>
      <w:r>
        <w:t>CONSIDERANDO: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el Honorable Concejo Municipal es la institución por excelencia de la Democracia que, entre sus atribuciones, ejerce la   representación ciudadana,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el Cap. VI del Reglamento Interno del Honorable Concejo Municipal en el art. 41, inc. H, sobre las atribuciones del órgano legislativo, expresamente reza “Todo asunto vinculado a la actividad municipal en materia de difusión y promoción cultural,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en la Ley 2756, Cap. III, Art. 64, en referencia a las atribuciones de</w:t>
      </w:r>
      <w:r>
        <w:t xml:space="preserve">l HCM </w:t>
      </w:r>
      <w:r>
        <w:t>dice lo siguiente “Reglamentar y propiciar los espectáculos de educación artística y</w:t>
      </w:r>
      <w:r>
        <w:t xml:space="preserve"> cultural de carácter popular…”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las Charlas son conversaciones amistosas e informales a través de las cuales se puede informar o sensibilizar sobre determinados temas de interés y preocu</w:t>
      </w:r>
      <w:r>
        <w:t>pación de la comunidad ceresina.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la sensibilización es la posibilidad de concientizar o influir sobre una persona o un grupo de personas para que recapaciten y/o perciban el valor o la importancia de algo</w:t>
      </w:r>
      <w:r>
        <w:t>.</w:t>
      </w:r>
      <w:r>
        <w:t xml:space="preserve"> </w:t>
      </w:r>
    </w:p>
    <w:p w:rsidR="008B09C5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la sensibilización puede fomentarse a través de la realización de una serie de actividades para concientizar a las personas sobre una determinada situación: los problemas que generan una enfermedad, una situación social o familiar, problemáticas relacionadas con el medioambiente, con las adicciones, con las cuestiones de género, con e</w:t>
      </w:r>
      <w:r>
        <w:t>l tránsito, entre otros muchos.</w:t>
      </w:r>
    </w:p>
    <w:p w:rsidR="00274778" w:rsidRDefault="008B09C5" w:rsidP="008B09C5">
      <w:pPr>
        <w:jc w:val="both"/>
      </w:pPr>
      <w:r>
        <w:t xml:space="preserve"> </w:t>
      </w:r>
      <w:r>
        <w:tab/>
      </w:r>
      <w:r>
        <w:tab/>
        <w:t>Que</w:t>
      </w:r>
      <w:r>
        <w:t xml:space="preserve"> la sensibilización requiere acciones de diversa índole: charlas, conferencias, exposiciones, talleres, formación de grupos, concursos, juegos.</w:t>
      </w:r>
    </w:p>
    <w:p w:rsidR="003018C2" w:rsidRDefault="003018C2" w:rsidP="001D3CBC">
      <w:pPr>
        <w:jc w:val="both"/>
      </w:pPr>
      <w:r>
        <w:t>POR LO QUE:</w:t>
      </w:r>
    </w:p>
    <w:p w:rsidR="003018C2" w:rsidRDefault="003018C2" w:rsidP="003018C2">
      <w:pPr>
        <w:jc w:val="both"/>
      </w:pPr>
      <w:r>
        <w:tab/>
      </w:r>
      <w:r>
        <w:tab/>
        <w:t>El HONORABLE CONCEJO MUNICIPAL de CERES, en uso de las atribuciones que le confiere la Ley 2756, y sus modifi</w:t>
      </w:r>
      <w:r w:rsidR="001D3CBC">
        <w:t>catorias, sanciona la siguiente:</w:t>
      </w:r>
    </w:p>
    <w:p w:rsidR="001D3CBC" w:rsidRDefault="001D3CBC" w:rsidP="001D3CBC">
      <w:pPr>
        <w:jc w:val="center"/>
      </w:pPr>
      <w:r>
        <w:lastRenderedPageBreak/>
        <w:t>O R D E N A N Z A</w:t>
      </w:r>
    </w:p>
    <w:p w:rsidR="00274778" w:rsidRDefault="00EF772B" w:rsidP="001D3CBC">
      <w:pPr>
        <w:jc w:val="both"/>
      </w:pPr>
      <w:r>
        <w:t xml:space="preserve">ARTÍCULO </w:t>
      </w:r>
      <w:r w:rsidR="001D3CBC">
        <w:t xml:space="preserve">1°) </w:t>
      </w:r>
      <w:r w:rsidR="008B09C5" w:rsidRPr="008B09C5">
        <w:t>Crease un CICLO DE ENCUENTROS CULTURALES Y EDUCATIVOS organizados y propiciados por el Honorable Concejo Municipal de Ceres</w:t>
      </w:r>
      <w:r w:rsidR="008B09C5">
        <w:t>.</w:t>
      </w:r>
    </w:p>
    <w:p w:rsidR="008B09C5" w:rsidRDefault="001D3CBC" w:rsidP="001D3CBC">
      <w:pPr>
        <w:jc w:val="both"/>
      </w:pPr>
      <w:r>
        <w:t xml:space="preserve">ARTICULO 2°) </w:t>
      </w:r>
      <w:r w:rsidR="008B09C5" w:rsidRPr="008B09C5">
        <w:t>Dispóngase de los fondos necesarios para solventar los gastos de estos Encuentros de</w:t>
      </w:r>
      <w:r w:rsidR="008B09C5">
        <w:t xml:space="preserve"> Sensibilización, </w:t>
      </w:r>
      <w:r w:rsidR="008B09C5" w:rsidRPr="008B09C5">
        <w:t>de la partida de Gastos de Funcionamiento del Honorable Concejo Municipal</w:t>
      </w:r>
      <w:r w:rsidR="008B09C5">
        <w:t>, en función al presupuesto determinado por este Honorable Concejo Municipal.</w:t>
      </w:r>
    </w:p>
    <w:p w:rsidR="001D3CBC" w:rsidRDefault="001E6278" w:rsidP="001D3CBC">
      <w:pPr>
        <w:jc w:val="both"/>
      </w:pPr>
      <w:r>
        <w:t>ARTÍCULO 3</w:t>
      </w:r>
      <w:bookmarkStart w:id="0" w:name="_GoBack"/>
      <w:bookmarkEnd w:id="0"/>
      <w:r w:rsidR="001D3CBC">
        <w:t>°) Elévese al Departamento Ejecutivo Municipal a sus efectos, comuníquese, publíquese y oportunamente archívese.</w:t>
      </w:r>
    </w:p>
    <w:p w:rsidR="00D65788" w:rsidRDefault="00E376EC" w:rsidP="00E376EC">
      <w:pPr>
        <w:jc w:val="both"/>
      </w:pPr>
      <w:r>
        <w:tab/>
        <w:t>Dada en la Sala de Sesiones del H. Concejo Muni</w:t>
      </w:r>
      <w:r w:rsidR="001D3CBC">
        <w:t>cipal de Ceres, a los DOS días del mes de ABRIL</w:t>
      </w:r>
      <w:r>
        <w:t xml:space="preserve"> de dos mil </w:t>
      </w:r>
      <w:r w:rsidR="0049514A">
        <w:t>VEINTE</w:t>
      </w:r>
      <w:r w:rsidR="00A0289E">
        <w:t>. -</w:t>
      </w:r>
    </w:p>
    <w:p w:rsidR="00D65788" w:rsidRPr="00D65788" w:rsidRDefault="00D65788" w:rsidP="00D65788"/>
    <w:p w:rsidR="00D65788" w:rsidRPr="00D65788" w:rsidRDefault="00D65788" w:rsidP="00D65788"/>
    <w:p w:rsidR="00D65788" w:rsidRPr="00D65788" w:rsidRDefault="00D65788" w:rsidP="00D65788">
      <w:pPr>
        <w:jc w:val="both"/>
      </w:pPr>
    </w:p>
    <w:sectPr w:rsidR="00D65788" w:rsidRPr="00D65788" w:rsidSect="001D3CBC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8D" w:rsidRDefault="0023408D" w:rsidP="008327C8">
      <w:pPr>
        <w:spacing w:after="0" w:line="240" w:lineRule="auto"/>
      </w:pPr>
      <w:r>
        <w:separator/>
      </w:r>
    </w:p>
  </w:endnote>
  <w:endnote w:type="continuationSeparator" w:id="0">
    <w:p w:rsidR="0023408D" w:rsidRDefault="0023408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8CB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 w:rsidR="00E24A74"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8D" w:rsidRDefault="0023408D" w:rsidP="008327C8">
      <w:pPr>
        <w:spacing w:after="0" w:line="240" w:lineRule="auto"/>
      </w:pPr>
      <w:r>
        <w:separator/>
      </w:r>
    </w:p>
  </w:footnote>
  <w:footnote w:type="continuationSeparator" w:id="0">
    <w:p w:rsidR="0023408D" w:rsidRDefault="0023408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23D3"/>
    <w:rsid w:val="00075B6E"/>
    <w:rsid w:val="00087B99"/>
    <w:rsid w:val="000A5CE6"/>
    <w:rsid w:val="001449BD"/>
    <w:rsid w:val="00180B2F"/>
    <w:rsid w:val="00181C13"/>
    <w:rsid w:val="001C7EDD"/>
    <w:rsid w:val="001D3CBC"/>
    <w:rsid w:val="001D64E9"/>
    <w:rsid w:val="001E6278"/>
    <w:rsid w:val="00204EDD"/>
    <w:rsid w:val="002306A5"/>
    <w:rsid w:val="0023408D"/>
    <w:rsid w:val="00245D27"/>
    <w:rsid w:val="00252C12"/>
    <w:rsid w:val="00274778"/>
    <w:rsid w:val="00276862"/>
    <w:rsid w:val="003018C2"/>
    <w:rsid w:val="00302C70"/>
    <w:rsid w:val="003450E5"/>
    <w:rsid w:val="00377E22"/>
    <w:rsid w:val="003A5FFA"/>
    <w:rsid w:val="003D4A18"/>
    <w:rsid w:val="00400743"/>
    <w:rsid w:val="00470583"/>
    <w:rsid w:val="00471FFD"/>
    <w:rsid w:val="0049514A"/>
    <w:rsid w:val="004B2980"/>
    <w:rsid w:val="004F55B3"/>
    <w:rsid w:val="004F7BA4"/>
    <w:rsid w:val="00573B39"/>
    <w:rsid w:val="005C2A4D"/>
    <w:rsid w:val="005D40ED"/>
    <w:rsid w:val="005E524F"/>
    <w:rsid w:val="006204BD"/>
    <w:rsid w:val="006F65D3"/>
    <w:rsid w:val="0070114E"/>
    <w:rsid w:val="00732294"/>
    <w:rsid w:val="00754C7D"/>
    <w:rsid w:val="007A3736"/>
    <w:rsid w:val="0080251B"/>
    <w:rsid w:val="008327C8"/>
    <w:rsid w:val="008B09C5"/>
    <w:rsid w:val="00900458"/>
    <w:rsid w:val="00901B8D"/>
    <w:rsid w:val="009223A6"/>
    <w:rsid w:val="009266E1"/>
    <w:rsid w:val="00961659"/>
    <w:rsid w:val="00995DDA"/>
    <w:rsid w:val="009B1FAB"/>
    <w:rsid w:val="009B744A"/>
    <w:rsid w:val="009C1368"/>
    <w:rsid w:val="009C4108"/>
    <w:rsid w:val="009D59D9"/>
    <w:rsid w:val="009F2F8D"/>
    <w:rsid w:val="00A0289E"/>
    <w:rsid w:val="00A20AF8"/>
    <w:rsid w:val="00A60341"/>
    <w:rsid w:val="00AD3339"/>
    <w:rsid w:val="00B12371"/>
    <w:rsid w:val="00B35555"/>
    <w:rsid w:val="00B67087"/>
    <w:rsid w:val="00B87944"/>
    <w:rsid w:val="00BB5AFB"/>
    <w:rsid w:val="00C33168"/>
    <w:rsid w:val="00CA3121"/>
    <w:rsid w:val="00CE4385"/>
    <w:rsid w:val="00D265F3"/>
    <w:rsid w:val="00D56F75"/>
    <w:rsid w:val="00D65788"/>
    <w:rsid w:val="00D90C57"/>
    <w:rsid w:val="00E24A74"/>
    <w:rsid w:val="00E376EC"/>
    <w:rsid w:val="00E66EB8"/>
    <w:rsid w:val="00E87C0F"/>
    <w:rsid w:val="00ED7198"/>
    <w:rsid w:val="00EF391A"/>
    <w:rsid w:val="00EF772B"/>
    <w:rsid w:val="00F10803"/>
    <w:rsid w:val="00F37241"/>
    <w:rsid w:val="00F72A4D"/>
    <w:rsid w:val="00FA280D"/>
    <w:rsid w:val="00FC68A8"/>
    <w:rsid w:val="00FD2DA4"/>
    <w:rsid w:val="00FD3072"/>
    <w:rsid w:val="00FD57CF"/>
    <w:rsid w:val="00FE205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5FED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822A-FF88-4AD9-93EA-F737086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2020-04-03T13:35:00Z</cp:lastPrinted>
  <dcterms:created xsi:type="dcterms:W3CDTF">2020-04-03T13:36:00Z</dcterms:created>
  <dcterms:modified xsi:type="dcterms:W3CDTF">2020-04-03T13:43:00Z</dcterms:modified>
</cp:coreProperties>
</file>