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195F62" w14:textId="1BDD1A67" w:rsidR="00E03419" w:rsidRPr="00E03419" w:rsidRDefault="00DA746F" w:rsidP="00E03419">
      <w:pPr>
        <w:jc w:val="right"/>
      </w:pPr>
      <w:r>
        <w:t>CERES, 08</w:t>
      </w:r>
      <w:r w:rsidR="00A74860">
        <w:t xml:space="preserve"> de mayo</w:t>
      </w:r>
      <w:r w:rsidR="00E03419">
        <w:t xml:space="preserve"> de 2020.-</w:t>
      </w:r>
    </w:p>
    <w:p w14:paraId="03EECB32" w14:textId="396482F6" w:rsidR="00F10803" w:rsidRPr="00B2197C" w:rsidRDefault="00FE70D3" w:rsidP="00B2197C">
      <w:pPr>
        <w:jc w:val="center"/>
        <w:rPr>
          <w:u w:val="single"/>
        </w:rPr>
      </w:pPr>
      <w:r>
        <w:rPr>
          <w:u w:val="single"/>
        </w:rPr>
        <w:t xml:space="preserve">ORDENANZA N° </w:t>
      </w:r>
      <w:r w:rsidR="001572DD">
        <w:rPr>
          <w:u w:val="single"/>
        </w:rPr>
        <w:t>1645</w:t>
      </w:r>
      <w:r w:rsidR="00E03419">
        <w:rPr>
          <w:u w:val="single"/>
        </w:rPr>
        <w:t>/2020.</w:t>
      </w:r>
    </w:p>
    <w:p w14:paraId="46ADA5CE" w14:textId="77777777" w:rsidR="00D12F87" w:rsidRDefault="00D12F87" w:rsidP="00D90C57">
      <w:r>
        <w:t>VISTO:</w:t>
      </w:r>
    </w:p>
    <w:p w14:paraId="4204B497" w14:textId="4832F012" w:rsidR="00AF1402" w:rsidRDefault="00D12F87" w:rsidP="00D12F87">
      <w:pPr>
        <w:jc w:val="both"/>
      </w:pPr>
      <w:r>
        <w:tab/>
      </w:r>
      <w:r w:rsidR="001572DD">
        <w:t xml:space="preserve">La Ley Nacional N°23.849; el </w:t>
      </w:r>
      <w:r w:rsidR="002F7B15">
        <w:t>artículo</w:t>
      </w:r>
      <w:r w:rsidR="001572DD">
        <w:t xml:space="preserve"> 19° del Pacto de San José de Costa Rica; la Ley Nacional N°23.179; la Ley Nacional N°26.061: la Ley Nacional N°26.485 y las Leyes Provinciales N°12.967 y N°13.348, y</w:t>
      </w:r>
    </w:p>
    <w:p w14:paraId="4990E523" w14:textId="77777777" w:rsidR="00D12F87" w:rsidRDefault="00D12F87" w:rsidP="00D12F87">
      <w:pPr>
        <w:jc w:val="both"/>
      </w:pPr>
      <w:r>
        <w:t>CONSIDERANDO:</w:t>
      </w:r>
    </w:p>
    <w:p w14:paraId="2921F0C2" w14:textId="5CC769F1" w:rsidR="00E8167E" w:rsidRDefault="00E03419" w:rsidP="001572DD">
      <w:pPr>
        <w:jc w:val="both"/>
      </w:pPr>
      <w:r>
        <w:t xml:space="preserve"> </w:t>
      </w:r>
      <w:r>
        <w:tab/>
      </w:r>
      <w:r>
        <w:tab/>
      </w:r>
      <w:r w:rsidR="001572DD">
        <w:t>Que el niño debe estar plenamente preparado para una vida independiente en sociedad y ser educado en el espíritu de los ideales proclamados en la Carta de las Naciones Unidas y, en particular, en un espíritu de paz, dignidad, tolerancia, libertad, igualdad y solidaridad.</w:t>
      </w:r>
    </w:p>
    <w:p w14:paraId="69383783" w14:textId="65882E91" w:rsidR="001572DD" w:rsidRDefault="001572DD" w:rsidP="001572DD">
      <w:pPr>
        <w:jc w:val="both"/>
      </w:pPr>
      <w:r>
        <w:t xml:space="preserve"> </w:t>
      </w:r>
      <w:r>
        <w:tab/>
      </w:r>
      <w:r>
        <w:tab/>
        <w:t>Que resulta trascendente la necesidad de proporcionar al niño una protección especial como ha sido enunciada en la Dirección de Ginebra de 1924 sobre los Derechos del Niño y en la Declaración de los Derechos del Niño adoptada por la Asamblea General el 20 de noviembre de 1959, y reconocida en la Declaración Universal de Derechos Humanos, en el Pacto Internacional de Derechos Civiles y Políticos (en particular, en los artículos 23 y 24), en el Pacto Internacional de Derechos Económicos, Sociales y Culturales (en particular, en el artículo 10) y en los estatutos e instrumentos pertinentes de los organismos especializados y de las organizaciones internacionales que se interesan en el bienestar del niño.</w:t>
      </w:r>
    </w:p>
    <w:p w14:paraId="346F5468" w14:textId="2377F7F6" w:rsidR="001572DD" w:rsidRDefault="001572DD" w:rsidP="001572DD">
      <w:pPr>
        <w:jc w:val="both"/>
      </w:pPr>
      <w:r>
        <w:t xml:space="preserve"> </w:t>
      </w:r>
      <w:r>
        <w:tab/>
      </w:r>
      <w:r>
        <w:tab/>
        <w:t>Que las niñas, niños y adolescentes tienen derecho a la vida, a su disfrute, protección y a la obtención de una buena calidad de vida.</w:t>
      </w:r>
    </w:p>
    <w:p w14:paraId="4C705150" w14:textId="19B7A6EA" w:rsidR="001572DD" w:rsidRDefault="001572DD" w:rsidP="001572DD">
      <w:pPr>
        <w:jc w:val="both"/>
      </w:pPr>
      <w:r>
        <w:t xml:space="preserve"> </w:t>
      </w:r>
      <w:r>
        <w:tab/>
      </w:r>
      <w:r>
        <w:tab/>
        <w:t xml:space="preserve">Que las niñas, niños y adolescentes tienen derecho a la dignidad como sujetos de derechos y de personas en desarrollo; a no ser sometidos a trato violento, discriminatorio, vejatorio, humillante, intimidatorio; a no ser sometidos a ninguna forma de explotación económica, torturas, abusos o negligencias, explotación sexual, secuestros o </w:t>
      </w:r>
      <w:r w:rsidR="002F7B15">
        <w:t>tráfico</w:t>
      </w:r>
      <w:r>
        <w:t xml:space="preserve"> para cualquier fin o en cualquier forma o condición cruel o degradante.</w:t>
      </w:r>
    </w:p>
    <w:p w14:paraId="69E1F952" w14:textId="61BA044D" w:rsidR="001572DD" w:rsidRDefault="001572DD" w:rsidP="001572DD">
      <w:pPr>
        <w:jc w:val="both"/>
      </w:pPr>
      <w:r>
        <w:t xml:space="preserve"> </w:t>
      </w:r>
      <w:r>
        <w:tab/>
      </w:r>
      <w:r>
        <w:tab/>
        <w:t>Que las niñas, niños y adolescentes tienen derecho a su integridad física, sexual, psíquica y moral.</w:t>
      </w:r>
    </w:p>
    <w:p w14:paraId="3843F57C" w14:textId="2D8920E4" w:rsidR="001572DD" w:rsidRDefault="001572DD" w:rsidP="001572DD">
      <w:pPr>
        <w:jc w:val="both"/>
      </w:pPr>
      <w:r>
        <w:t xml:space="preserve"> </w:t>
      </w:r>
      <w:r>
        <w:tab/>
      </w:r>
      <w:r>
        <w:tab/>
        <w:t>Que es necesario garantizar los cuidados necesarios</w:t>
      </w:r>
      <w:r w:rsidR="002F7B15">
        <w:t xml:space="preserve"> para el crecimiento de cada niñ</w:t>
      </w:r>
      <w:r>
        <w:t>a, niño y adolescente, promoviendo en el desarrollo del proyecto personal y familiar, una oportunidad para el mejoramiento de su calidad de vida.</w:t>
      </w:r>
    </w:p>
    <w:p w14:paraId="2014B18E" w14:textId="6D5C20E4" w:rsidR="001572DD" w:rsidRDefault="001572DD" w:rsidP="001572DD">
      <w:pPr>
        <w:jc w:val="both"/>
      </w:pPr>
      <w:r>
        <w:lastRenderedPageBreak/>
        <w:t xml:space="preserve"> </w:t>
      </w:r>
      <w:r>
        <w:tab/>
      </w:r>
      <w:r>
        <w:tab/>
      </w:r>
      <w:r w:rsidR="007E1148">
        <w:t xml:space="preserve">Que resulta </w:t>
      </w:r>
      <w:r w:rsidR="002F7B15">
        <w:t>categórico</w:t>
      </w:r>
      <w:r w:rsidR="007E1148">
        <w:t xml:space="preserve"> generar acciones dentro de un espacio físico adaptado para proveer de contención y acompañamiento hacia </w:t>
      </w:r>
      <w:r w:rsidR="007E1148">
        <w:t>las niñas, niños y adolescentes</w:t>
      </w:r>
      <w:r w:rsidR="007E1148">
        <w:t xml:space="preserve"> que circunstancialmente se encuentren en situación de </w:t>
      </w:r>
      <w:r w:rsidR="002F7B15">
        <w:t>tránsito</w:t>
      </w:r>
      <w:r w:rsidR="007E1148">
        <w:t>.</w:t>
      </w:r>
    </w:p>
    <w:p w14:paraId="606ACC56" w14:textId="09EA118A" w:rsidR="007E1148" w:rsidRDefault="007E1148" w:rsidP="001572DD">
      <w:pPr>
        <w:jc w:val="both"/>
      </w:pPr>
      <w:r>
        <w:t xml:space="preserve"> </w:t>
      </w:r>
      <w:r>
        <w:tab/>
      </w:r>
      <w:r>
        <w:tab/>
        <w:t>Que en dicho espacio se contemplan todas las acciones dirigidas a fortalecer el proceso de aprendizaje, potenciando, de este modo, todos los saberes intelectuales, emocionales y potencialidades artísticas. Asimismo, se contribuye a prevenir, atender y reforzar cualquier tipo de dificultad que surja del aprendizaje escolar.</w:t>
      </w:r>
    </w:p>
    <w:p w14:paraId="73AF9BF1" w14:textId="6B13AD88" w:rsidR="007E1148" w:rsidRDefault="007E1148" w:rsidP="001572DD">
      <w:pPr>
        <w:jc w:val="both"/>
      </w:pPr>
      <w:r>
        <w:t xml:space="preserve"> </w:t>
      </w:r>
      <w:r>
        <w:tab/>
      </w:r>
      <w:r>
        <w:tab/>
        <w:t>Que, asimismo, se pretende propiciar la inclusión en distintos espacios socioeducativos, culturales, deportivos, fortaleciendo el proyecto de vida particular de cada niña, niño y adolescente.</w:t>
      </w:r>
    </w:p>
    <w:p w14:paraId="59EB71AB" w14:textId="4BCBFF44" w:rsidR="007E1148" w:rsidRDefault="007E1148" w:rsidP="001572DD">
      <w:pPr>
        <w:jc w:val="both"/>
      </w:pPr>
      <w:r>
        <w:t xml:space="preserve"> </w:t>
      </w:r>
      <w:r>
        <w:tab/>
      </w:r>
      <w:r>
        <w:tab/>
        <w:t xml:space="preserve">Que, en suma, resulta necesario y relevante para la comunidad toda, </w:t>
      </w:r>
      <w:r w:rsidR="002F7B15">
        <w:t>y,</w:t>
      </w:r>
      <w:r>
        <w:t xml:space="preserve"> sobre todo, para </w:t>
      </w:r>
      <w:r>
        <w:t>las niñas, niños y adolescentes</w:t>
      </w:r>
      <w:r>
        <w:t xml:space="preserve"> desprotegidos, poder consolidar un espacio físico pertinente para la reinserción de los mismos, propiciando de esta manera, un espacio apto para su contención, aprendizaje, alimentación y seguimiento de todo el proceso por el cual transiten dentro del mismo.</w:t>
      </w:r>
    </w:p>
    <w:p w14:paraId="70BE76CA" w14:textId="66B22BBA" w:rsidR="007E1148" w:rsidRDefault="007E1148" w:rsidP="001572DD">
      <w:pPr>
        <w:jc w:val="both"/>
      </w:pPr>
      <w:r>
        <w:t xml:space="preserve"> </w:t>
      </w:r>
      <w:r>
        <w:tab/>
      </w:r>
      <w:r>
        <w:tab/>
        <w:t xml:space="preserve">Que, por su parte, urge la especial protección hacia las mujeres, niñas, niños y adolescentes que fueran </w:t>
      </w:r>
      <w:r w:rsidR="002F7B15">
        <w:t>víctimas</w:t>
      </w:r>
      <w:r>
        <w:t xml:space="preserve"> de violencia intrafamiliar y de cualquier tipo de violencia y vejación por parte de terceros.</w:t>
      </w:r>
    </w:p>
    <w:p w14:paraId="6CF51AB0" w14:textId="4AA664C4" w:rsidR="007E1148" w:rsidRDefault="007E1148" w:rsidP="001572DD">
      <w:pPr>
        <w:jc w:val="both"/>
      </w:pPr>
      <w:r>
        <w:t xml:space="preserve"> </w:t>
      </w:r>
      <w:r>
        <w:tab/>
      </w:r>
      <w:r>
        <w:tab/>
        <w:t xml:space="preserve">Que es necesario contar con un lugar acorde para las mujeres </w:t>
      </w:r>
      <w:r w:rsidR="002F7B15">
        <w:t>víctimas</w:t>
      </w:r>
      <w:r>
        <w:t xml:space="preserve"> de cualquier tipo de violencia, particularmente, de violencia de genero. </w:t>
      </w:r>
    </w:p>
    <w:p w14:paraId="127C15C1" w14:textId="4B2ED6D6" w:rsidR="00A16CAE" w:rsidRDefault="00A16CAE" w:rsidP="00D12F87">
      <w:pPr>
        <w:jc w:val="both"/>
      </w:pPr>
      <w:r>
        <w:t>POR LO QUE:</w:t>
      </w:r>
    </w:p>
    <w:p w14:paraId="3D5B51D3" w14:textId="7B0B7822" w:rsidR="00A16CAE" w:rsidRDefault="00E8167E" w:rsidP="00D12F87">
      <w:pPr>
        <w:jc w:val="both"/>
      </w:pPr>
      <w:r>
        <w:tab/>
      </w:r>
      <w:r w:rsidR="00A16CAE">
        <w:t>EL HONORABLE CONCEJO MUNICIPAL de CERES, EN USO DE LAS ATRIBUCIONES QUE LE CONFIERE LA LEY 2756 Y SUS MODIFICATORIAS, SANCIONA LA SIGUIENTE:</w:t>
      </w:r>
    </w:p>
    <w:p w14:paraId="735ED4C8" w14:textId="77777777" w:rsidR="00A16CAE" w:rsidRDefault="00A16CAE" w:rsidP="00B2197C">
      <w:pPr>
        <w:jc w:val="center"/>
      </w:pPr>
      <w:r>
        <w:t>O R D E N A N Z A</w:t>
      </w:r>
    </w:p>
    <w:p w14:paraId="1815E14A" w14:textId="03334434" w:rsidR="00107838" w:rsidRDefault="00A16CAE" w:rsidP="00AF1402">
      <w:pPr>
        <w:jc w:val="both"/>
      </w:pPr>
      <w:r>
        <w:t xml:space="preserve">ARTÍCULO 1°) </w:t>
      </w:r>
      <w:r w:rsidR="007E1148">
        <w:t xml:space="preserve">La Municipalidad de Ceres adhiere a la Ley Provincial N° 12.967. Dicha Ley tiene por objeto la promoción y protección integral de los derechos y garantías de </w:t>
      </w:r>
      <w:r w:rsidR="007E1148">
        <w:t>las niñas, niños y adolescentes</w:t>
      </w:r>
      <w:r w:rsidR="007E1148">
        <w:t xml:space="preserve"> que se encuentren en el territorio de la Provincia.</w:t>
      </w:r>
    </w:p>
    <w:p w14:paraId="7734DC13" w14:textId="0D64F5B5" w:rsidR="009A312D" w:rsidRDefault="009C7D76" w:rsidP="00D12F87">
      <w:pPr>
        <w:jc w:val="both"/>
      </w:pPr>
      <w:r>
        <w:t xml:space="preserve">ARTÍCULO 2°) </w:t>
      </w:r>
      <w:r w:rsidR="007E1148">
        <w:t>La Municipalidad de Ceres adhiere a la Ley Provincial N° 13.348. Dicha Ley tiene por objeto la protección integral para prevenir, sancionar y erradicar la violencia contra las mujeres en todo el territorio de la Provincia de Santa Fe.</w:t>
      </w:r>
    </w:p>
    <w:p w14:paraId="014229A0" w14:textId="4E1193A4" w:rsidR="00E8167E" w:rsidRDefault="00E8167E" w:rsidP="00E8167E">
      <w:pPr>
        <w:jc w:val="both"/>
      </w:pPr>
      <w:r>
        <w:t xml:space="preserve">ARTÍCULO 3°) </w:t>
      </w:r>
      <w:r w:rsidR="007E1148">
        <w:t xml:space="preserve">Créase en el ámbito de la Municipalidad de Ceres, el Centro Municipal de </w:t>
      </w:r>
      <w:r w:rsidR="002F7B15">
        <w:t>Promoción</w:t>
      </w:r>
      <w:r w:rsidR="007E1148">
        <w:t xml:space="preserve"> y Protección Integral de Derechos de las Mujeres, Niñas, Niños y Adolescentes de la ciudad de Ceres.</w:t>
      </w:r>
    </w:p>
    <w:p w14:paraId="5C2ABF49" w14:textId="7ADD4005" w:rsidR="00C61257" w:rsidRDefault="00C61257" w:rsidP="00E8167E">
      <w:pPr>
        <w:jc w:val="both"/>
      </w:pPr>
      <w:r>
        <w:lastRenderedPageBreak/>
        <w:t xml:space="preserve">ARTÍCULO 4°) </w:t>
      </w:r>
      <w:r w:rsidR="007E1148">
        <w:t xml:space="preserve">El </w:t>
      </w:r>
      <w:r w:rsidR="007E1148">
        <w:t xml:space="preserve">Centro Municipal de </w:t>
      </w:r>
      <w:r w:rsidR="002F7B15">
        <w:t>Promoción</w:t>
      </w:r>
      <w:r w:rsidR="007E1148">
        <w:t xml:space="preserve"> y Protección Integral de Derechos de las Mujeres, Niñas, Niños y Adolescentes de la ciudad de Ceres</w:t>
      </w:r>
      <w:r w:rsidR="00C174F5">
        <w:t xml:space="preserve"> dependerá de la Secretaría de Desarrollo Humano. A los efectos de sus funciones, se lo proveerá de un espacio físico y una estructura administrativa que se designará del personal perteneciente a la planta de trabajadores de la Municipalidad.</w:t>
      </w:r>
    </w:p>
    <w:p w14:paraId="2E3260F9" w14:textId="6FF6D168" w:rsidR="00C61257" w:rsidRDefault="00C61257" w:rsidP="00E8167E">
      <w:pPr>
        <w:jc w:val="both"/>
      </w:pPr>
      <w:r>
        <w:t xml:space="preserve">ARTÍCULO 5°) </w:t>
      </w:r>
      <w:r w:rsidR="00C174F5">
        <w:rPr>
          <w:u w:val="single"/>
        </w:rPr>
        <w:t>OBJETO:</w:t>
      </w:r>
      <w:r w:rsidR="00C174F5">
        <w:t xml:space="preserve"> Brindar alojamiento en el Centro Municipal a niñas, niños, adolescentes de 0 (cero) a 18 (dieciocho) años de edad, con sus respectivas madres, en caso de ser necesario, que se encuentren en situación de vulneración durante el tiempo predeterminado, a los fines de brindarles protección y desarrollo integral, promoviendo y restituyendo los derechos vulnerados.</w:t>
      </w:r>
    </w:p>
    <w:p w14:paraId="6ACC6C6E" w14:textId="04587C94" w:rsidR="00C174F5" w:rsidRDefault="00C174F5" w:rsidP="00E8167E">
      <w:pPr>
        <w:jc w:val="both"/>
      </w:pPr>
      <w:r>
        <w:t xml:space="preserve">A su vez, el Centro albergará a mujeres y les brindará la asistencia en forma integral y oportuna hacia quienes padecen cualquier tipo de violencia, asegurándoles el acceso gratuito, rápido, transparente y eficaz en servicios creados a tal fin, </w:t>
      </w:r>
      <w:r w:rsidR="002F7B15">
        <w:t>así</w:t>
      </w:r>
      <w:r>
        <w:t xml:space="preserve"> como promover la sanción y </w:t>
      </w:r>
      <w:r w:rsidR="007841AC">
        <w:t>reeducación</w:t>
      </w:r>
      <w:r>
        <w:t xml:space="preserve"> de quienes ejercen violencia.</w:t>
      </w:r>
    </w:p>
    <w:p w14:paraId="1B3253EB" w14:textId="6D3FE3B5" w:rsidR="00C174F5" w:rsidRDefault="00C174F5" w:rsidP="00E8167E">
      <w:pPr>
        <w:jc w:val="both"/>
      </w:pPr>
      <w:r>
        <w:t>Asimismo, el Centro constituirá, impulsará y desarrollará:</w:t>
      </w:r>
    </w:p>
    <w:p w14:paraId="470F8C8B" w14:textId="71EAADDD" w:rsidR="00C174F5" w:rsidRDefault="00C174F5" w:rsidP="00C174F5">
      <w:pPr>
        <w:pStyle w:val="Prrafodelista"/>
        <w:numPr>
          <w:ilvl w:val="0"/>
          <w:numId w:val="5"/>
        </w:numPr>
        <w:jc w:val="both"/>
      </w:pPr>
      <w:r>
        <w:t xml:space="preserve">Actividades, roles y funciones serán llevadas a cabo por un equipo </w:t>
      </w:r>
      <w:r w:rsidR="007841AC">
        <w:t>interdisciplinario</w:t>
      </w:r>
      <w:r>
        <w:t xml:space="preserve"> como </w:t>
      </w:r>
      <w:r w:rsidR="007841AC">
        <w:t>así</w:t>
      </w:r>
      <w:r>
        <w:t xml:space="preserve"> </w:t>
      </w:r>
      <w:r w:rsidR="007841AC">
        <w:t>también</w:t>
      </w:r>
      <w:r>
        <w:t>, de personas voluntarias para tareas afines.</w:t>
      </w:r>
    </w:p>
    <w:p w14:paraId="6FCD4AB3" w14:textId="1541378E" w:rsidR="00C174F5" w:rsidRDefault="00C174F5" w:rsidP="00C174F5">
      <w:pPr>
        <w:pStyle w:val="Prrafodelista"/>
        <w:numPr>
          <w:ilvl w:val="0"/>
          <w:numId w:val="5"/>
        </w:numPr>
        <w:jc w:val="both"/>
      </w:pPr>
      <w:r>
        <w:t>Alimentación acorde al estado nutricional de cada niña, mediante el asesoramiento y control de una nutricionista.</w:t>
      </w:r>
    </w:p>
    <w:p w14:paraId="01FD0E31" w14:textId="614D4052" w:rsidR="00C174F5" w:rsidRDefault="00C174F5" w:rsidP="00C174F5">
      <w:pPr>
        <w:pStyle w:val="Prrafodelista"/>
        <w:numPr>
          <w:ilvl w:val="0"/>
          <w:numId w:val="5"/>
        </w:numPr>
        <w:jc w:val="both"/>
      </w:pPr>
      <w:r>
        <w:t xml:space="preserve">Trabajar sobre </w:t>
      </w:r>
      <w:r w:rsidR="007841AC">
        <w:t>hábitos</w:t>
      </w:r>
      <w:r>
        <w:t xml:space="preserve"> de higiene y aspecto personal de cada niña, </w:t>
      </w:r>
      <w:r w:rsidR="007841AC">
        <w:t>niño</w:t>
      </w:r>
      <w:r>
        <w:t xml:space="preserve"> y adolescente.</w:t>
      </w:r>
    </w:p>
    <w:p w14:paraId="19E7504D" w14:textId="7220C168" w:rsidR="00C174F5" w:rsidRDefault="00C174F5" w:rsidP="00C174F5">
      <w:pPr>
        <w:pStyle w:val="Prrafodelista"/>
        <w:numPr>
          <w:ilvl w:val="0"/>
          <w:numId w:val="5"/>
        </w:numPr>
        <w:jc w:val="both"/>
      </w:pPr>
      <w:r>
        <w:t>Acompañamiento en cuanto a la salud (psicológica, física y odontológica).</w:t>
      </w:r>
    </w:p>
    <w:p w14:paraId="6DA8A040" w14:textId="5FB5A2C0" w:rsidR="00C174F5" w:rsidRDefault="007841AC" w:rsidP="00C174F5">
      <w:pPr>
        <w:pStyle w:val="Prrafodelista"/>
        <w:numPr>
          <w:ilvl w:val="0"/>
          <w:numId w:val="5"/>
        </w:numPr>
        <w:jc w:val="both"/>
      </w:pPr>
      <w:r>
        <w:t>Tramitación</w:t>
      </w:r>
      <w:r w:rsidR="00C174F5">
        <w:t xml:space="preserve"> de documentos para garantizar el derecho a la identidad.</w:t>
      </w:r>
    </w:p>
    <w:p w14:paraId="257A87E3" w14:textId="3A03FAC1" w:rsidR="00C174F5" w:rsidRDefault="00C174F5" w:rsidP="00C174F5">
      <w:pPr>
        <w:pStyle w:val="Prrafodelista"/>
        <w:numPr>
          <w:ilvl w:val="0"/>
          <w:numId w:val="5"/>
        </w:numPr>
        <w:jc w:val="both"/>
      </w:pPr>
      <w:r>
        <w:t>Talleres y actividades recreativas, culturales y educativas-</w:t>
      </w:r>
    </w:p>
    <w:p w14:paraId="45B78213" w14:textId="1B2628B6" w:rsidR="00C174F5" w:rsidRDefault="00C174F5" w:rsidP="00C174F5">
      <w:pPr>
        <w:pStyle w:val="Prrafodelista"/>
        <w:numPr>
          <w:ilvl w:val="0"/>
          <w:numId w:val="5"/>
        </w:numPr>
        <w:jc w:val="both"/>
      </w:pPr>
      <w:r>
        <w:t>Apoyo escolar y acompañamiento durante el ciclo lectivo.</w:t>
      </w:r>
    </w:p>
    <w:p w14:paraId="21F49766" w14:textId="3A117D82" w:rsidR="00C174F5" w:rsidRDefault="00C174F5" w:rsidP="00C174F5">
      <w:pPr>
        <w:pStyle w:val="Prrafodelista"/>
        <w:numPr>
          <w:ilvl w:val="0"/>
          <w:numId w:val="5"/>
        </w:numPr>
        <w:jc w:val="both"/>
      </w:pPr>
      <w:r>
        <w:t>Generar pautas de convivencia, ética y moral, limites, disciplina y respeto hacia el conjunto.</w:t>
      </w:r>
    </w:p>
    <w:p w14:paraId="4C08C5DC" w14:textId="45A19033" w:rsidR="00C174F5" w:rsidRDefault="00C174F5" w:rsidP="00C174F5">
      <w:pPr>
        <w:pStyle w:val="Prrafodelista"/>
        <w:numPr>
          <w:ilvl w:val="0"/>
          <w:numId w:val="5"/>
        </w:numPr>
        <w:jc w:val="both"/>
      </w:pPr>
      <w:r>
        <w:t xml:space="preserve">Asistir de forma integral a las mujeres </w:t>
      </w:r>
      <w:r w:rsidR="007841AC">
        <w:t>víctimas</w:t>
      </w:r>
      <w:r>
        <w:t xml:space="preserve"> de todo tipo de violencia. Se entiende por violencia contra las mujeres toda conducta, acción u omisión, </w:t>
      </w:r>
      <w:r w:rsidR="007841AC">
        <w:t>que,</w:t>
      </w:r>
      <w:r>
        <w:t xml:space="preserve"> de manera directa o indirecta, tanto en el ámbito </w:t>
      </w:r>
      <w:r w:rsidR="007841AC">
        <w:t>público</w:t>
      </w:r>
      <w:r>
        <w:t xml:space="preserve"> como en el privado, basada en una relación desigual de poder, afecte su vida, libertad, dignidad, integridad física, psicológica, sexual, </w:t>
      </w:r>
      <w:r w:rsidR="007841AC">
        <w:t>económica</w:t>
      </w:r>
      <w:r>
        <w:t xml:space="preserve"> o patrimonial, como </w:t>
      </w:r>
      <w:r w:rsidR="007841AC">
        <w:t>así</w:t>
      </w:r>
      <w:r>
        <w:t xml:space="preserve"> </w:t>
      </w:r>
      <w:r w:rsidR="007841AC">
        <w:t>también</w:t>
      </w:r>
      <w:r>
        <w:t xml:space="preserve"> su seguridad personal. Quedan comprendidas las perpetradas desde el Estado o por sus agentes.</w:t>
      </w:r>
    </w:p>
    <w:p w14:paraId="77C4DDB7" w14:textId="77649288" w:rsidR="00C174F5" w:rsidRDefault="00C174F5" w:rsidP="00C174F5">
      <w:pPr>
        <w:pStyle w:val="Prrafodelista"/>
        <w:numPr>
          <w:ilvl w:val="0"/>
          <w:numId w:val="5"/>
        </w:numPr>
        <w:jc w:val="both"/>
      </w:pPr>
      <w:r>
        <w:t xml:space="preserve">Brindar a las mujeres que se hallen en situación vulnerable, atención coordinada con el área de salud que brinde asistencia alimentaria, </w:t>
      </w:r>
      <w:r w:rsidR="007841AC">
        <w:t>médica</w:t>
      </w:r>
      <w:r>
        <w:t xml:space="preserve"> y psicológica. </w:t>
      </w:r>
      <w:r w:rsidR="007841AC">
        <w:t>Asimismo</w:t>
      </w:r>
      <w:r>
        <w:t xml:space="preserve">, garantizar la educación en torno al </w:t>
      </w:r>
      <w:r w:rsidR="007841AC">
        <w:t>auto valimiento</w:t>
      </w:r>
      <w:r>
        <w:t xml:space="preserve"> de las mismas.</w:t>
      </w:r>
    </w:p>
    <w:p w14:paraId="52FD6C5F" w14:textId="10291393" w:rsidR="002F7B15" w:rsidRDefault="002F7B15" w:rsidP="00C174F5">
      <w:pPr>
        <w:pStyle w:val="Prrafodelista"/>
        <w:numPr>
          <w:ilvl w:val="0"/>
          <w:numId w:val="5"/>
        </w:numPr>
        <w:jc w:val="both"/>
      </w:pPr>
      <w:r>
        <w:t xml:space="preserve">Propiciar talleres y cursos de formación técnica y profesional para lograr una efectiva inserción en el ámbito laboral por parte de las </w:t>
      </w:r>
      <w:r w:rsidR="007841AC">
        <w:t>mujeres</w:t>
      </w:r>
      <w:r>
        <w:t xml:space="preserve"> que se alberguen en el Centro; potenciando de </w:t>
      </w:r>
      <w:r>
        <w:lastRenderedPageBreak/>
        <w:t xml:space="preserve">esta forma, las habilidades y talentos de cada una de ellas en el marco del </w:t>
      </w:r>
      <w:r w:rsidR="007841AC">
        <w:t>auto valimiento</w:t>
      </w:r>
      <w:r>
        <w:t xml:space="preserve"> de las mismas.</w:t>
      </w:r>
    </w:p>
    <w:p w14:paraId="73137B9C" w14:textId="779103BE" w:rsidR="002F7B15" w:rsidRPr="00C174F5" w:rsidRDefault="002F7B15" w:rsidP="00C174F5">
      <w:pPr>
        <w:pStyle w:val="Prrafodelista"/>
        <w:numPr>
          <w:ilvl w:val="0"/>
          <w:numId w:val="5"/>
        </w:numPr>
        <w:jc w:val="both"/>
      </w:pPr>
      <w:r>
        <w:t xml:space="preserve">El Centro lleva a cabo instancias de </w:t>
      </w:r>
      <w:r w:rsidR="007841AC">
        <w:t>tránsito</w:t>
      </w:r>
      <w:r>
        <w:t xml:space="preserve"> para la </w:t>
      </w:r>
      <w:r w:rsidR="007841AC">
        <w:t>atención</w:t>
      </w:r>
      <w:r>
        <w:t xml:space="preserve"> y albergue de las mujeres que padecen violencia en los casos en que la permanencia en su domicilio o residencia implique una amenaza inminente a su integridad física, psicológica o sexual, o la de su grupo familiar, debiendo estar orientada a la integración inmediata a su medio familiar, social y laboral.</w:t>
      </w:r>
    </w:p>
    <w:p w14:paraId="398CE7FC" w14:textId="76CFB556" w:rsidR="00C61257" w:rsidRDefault="00C61257" w:rsidP="00E8167E">
      <w:pPr>
        <w:jc w:val="both"/>
      </w:pPr>
      <w:r>
        <w:t xml:space="preserve">ARTÍCULO 6°) </w:t>
      </w:r>
      <w:r w:rsidR="002F7B15">
        <w:rPr>
          <w:u w:val="single"/>
        </w:rPr>
        <w:t>LUGAR:</w:t>
      </w:r>
      <w:r w:rsidR="002F7B15">
        <w:t xml:space="preserve"> el Centro funcionará en las instalaciones de la ex guardería “</w:t>
      </w:r>
      <w:proofErr w:type="spellStart"/>
      <w:r w:rsidR="007841AC">
        <w:t>Dumbo</w:t>
      </w:r>
      <w:proofErr w:type="spellEnd"/>
      <w:r w:rsidR="002F7B15">
        <w:t>”, sita en Bv. E. López y Sarmiento, y según Servicio de Catastro e Información Territorial:</w:t>
      </w:r>
    </w:p>
    <w:p w14:paraId="05CF74A8" w14:textId="03C7A2E3" w:rsidR="002F7B15" w:rsidRDefault="002F7B15" w:rsidP="002F7B15">
      <w:pPr>
        <w:pStyle w:val="Prrafodelista"/>
        <w:numPr>
          <w:ilvl w:val="0"/>
          <w:numId w:val="6"/>
        </w:numPr>
        <w:jc w:val="both"/>
      </w:pPr>
      <w:r>
        <w:t>Nomenclaturas: 07 01 01 0127 00006</w:t>
      </w:r>
    </w:p>
    <w:p w14:paraId="1CC09CCF" w14:textId="186D4CDF" w:rsidR="002F7B15" w:rsidRDefault="002F7B15" w:rsidP="002F7B15">
      <w:pPr>
        <w:pStyle w:val="Prrafodelista"/>
        <w:numPr>
          <w:ilvl w:val="0"/>
          <w:numId w:val="6"/>
        </w:numPr>
        <w:jc w:val="both"/>
      </w:pPr>
      <w:r>
        <w:t>Número de plano: 013081 – 1951</w:t>
      </w:r>
    </w:p>
    <w:p w14:paraId="13C3791E" w14:textId="7F254994" w:rsidR="002F7B15" w:rsidRDefault="002F7B15" w:rsidP="002F7B15">
      <w:pPr>
        <w:pStyle w:val="Prrafodelista"/>
        <w:numPr>
          <w:ilvl w:val="0"/>
          <w:numId w:val="6"/>
        </w:numPr>
        <w:jc w:val="both"/>
      </w:pPr>
      <w:r>
        <w:t>Lote: A</w:t>
      </w:r>
    </w:p>
    <w:p w14:paraId="5484C1A7" w14:textId="533563E2" w:rsidR="002F7B15" w:rsidRDefault="002F7B15" w:rsidP="002F7B15">
      <w:pPr>
        <w:pStyle w:val="Prrafodelista"/>
        <w:numPr>
          <w:ilvl w:val="0"/>
          <w:numId w:val="6"/>
        </w:numPr>
        <w:jc w:val="both"/>
      </w:pPr>
      <w:r>
        <w:t>Propietario: Municipalidad de Ceres.</w:t>
      </w:r>
    </w:p>
    <w:p w14:paraId="4245AEA4" w14:textId="73DF411F" w:rsidR="002F7B15" w:rsidRDefault="002F7B15" w:rsidP="002F7B15">
      <w:pPr>
        <w:jc w:val="both"/>
      </w:pPr>
      <w:r>
        <w:t xml:space="preserve">ARTÍCULO 7°) El Centro tendrá a su cargo la coordinación, gestión de recursos, y articulación de todos aquellos organismos, entidades y servicios que diseñan, planifican, coordinan, orientan, ejecutan y supervisan las políticas </w:t>
      </w:r>
      <w:r w:rsidR="007841AC">
        <w:t>públicas</w:t>
      </w:r>
      <w:r>
        <w:t xml:space="preserve"> de gestión estatal o privadas en el ámbito municipal destinadas a la promoción, prevención, asistencia, protección, resguardo y re</w:t>
      </w:r>
      <w:bookmarkStart w:id="0" w:name="_GoBack"/>
      <w:bookmarkEnd w:id="0"/>
      <w:r>
        <w:t xml:space="preserve">stitución de </w:t>
      </w:r>
      <w:r w:rsidR="007841AC">
        <w:t>los Derechos de las Mujeres, Niñ</w:t>
      </w:r>
      <w:r>
        <w:t xml:space="preserve">as, Niños y Adolescentes. Establece los medios y mecanismos a través de los cuales se asegure a las </w:t>
      </w:r>
      <w:r w:rsidR="007841AC">
        <w:t>mujeres</w:t>
      </w:r>
      <w:r>
        <w:t>, niñas, niños y adolescent4es, residentes permanentes o transitorios en la ciudad de Ceres, el efectivo goce de los derechos y garantías reconocidos en la Constitución Nacional y en todo el plexo legal.</w:t>
      </w:r>
    </w:p>
    <w:p w14:paraId="33DD08AB" w14:textId="4249DA28" w:rsidR="002F7B15" w:rsidRPr="002F7B15" w:rsidRDefault="002F7B15" w:rsidP="002F7B15">
      <w:pPr>
        <w:jc w:val="both"/>
      </w:pPr>
      <w:r>
        <w:t>ARTÍCULO 8°) El Departamento Ejecutivo Municipal garantizará al momento de la reglamentación, la reasignación de partidas presupuestarias, correspondientes para poner en funcionamiento el presente Centro. La previsión presupuestaria, en ningún caso será inferior a la mayor previsión presupuestaria de ejercicios anteriores, disponiendo la progresividad e intangibilidad de los fondos destinados.</w:t>
      </w:r>
    </w:p>
    <w:p w14:paraId="1A708543" w14:textId="4769A138" w:rsidR="00107838" w:rsidRDefault="00C61257" w:rsidP="00D12F87">
      <w:pPr>
        <w:jc w:val="both"/>
      </w:pPr>
      <w:r>
        <w:t>A</w:t>
      </w:r>
      <w:r w:rsidR="002F7B15">
        <w:t>RTICULO 9</w:t>
      </w:r>
      <w:r w:rsidR="00107838">
        <w:t>°) Elévese al Departamento Ejecutivo Municipal de Ceres, a sus efectos.  Comuníquese, publíquese y oportunamente archívese.</w:t>
      </w:r>
    </w:p>
    <w:p w14:paraId="69B529B6" w14:textId="48A83037" w:rsidR="00B2197C" w:rsidRDefault="00B2197C" w:rsidP="00D12F87">
      <w:pPr>
        <w:jc w:val="both"/>
      </w:pPr>
      <w:r>
        <w:tab/>
        <w:t xml:space="preserve">Dada en la Sala de Sesiones del H. Concejo </w:t>
      </w:r>
      <w:r w:rsidR="00107838">
        <w:t>Municipa</w:t>
      </w:r>
      <w:r w:rsidR="00C61257">
        <w:t>l de Ceres, a los siete días del mes de mayo</w:t>
      </w:r>
      <w:r w:rsidR="000A1371">
        <w:t xml:space="preserve"> de dos mil veinte</w:t>
      </w:r>
      <w:r>
        <w:t>.-</w:t>
      </w:r>
    </w:p>
    <w:p w14:paraId="660E2B2B" w14:textId="77777777" w:rsidR="00B2197C" w:rsidRPr="00D90C57" w:rsidRDefault="00B2197C" w:rsidP="00D12F87">
      <w:pPr>
        <w:jc w:val="both"/>
      </w:pPr>
    </w:p>
    <w:sectPr w:rsidR="00B2197C" w:rsidRPr="00D90C57" w:rsidSect="00C61257">
      <w:headerReference w:type="default" r:id="rId8"/>
      <w:footerReference w:type="default" r:id="rId9"/>
      <w:pgSz w:w="11906" w:h="16838" w:code="9"/>
      <w:pgMar w:top="720" w:right="1134" w:bottom="3402" w:left="1701" w:header="1928" w:footer="73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FC0D0C" w14:textId="77777777" w:rsidR="0087636A" w:rsidRDefault="0087636A" w:rsidP="008327C8">
      <w:pPr>
        <w:spacing w:after="0" w:line="240" w:lineRule="auto"/>
      </w:pPr>
      <w:r>
        <w:separator/>
      </w:r>
    </w:p>
  </w:endnote>
  <w:endnote w:type="continuationSeparator" w:id="0">
    <w:p w14:paraId="68758315" w14:textId="77777777" w:rsidR="0087636A" w:rsidRDefault="0087636A" w:rsidP="008327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56AE7A" w14:textId="77777777" w:rsidR="00635C78" w:rsidRDefault="00635C78" w:rsidP="008327C8">
    <w:pPr>
      <w:pStyle w:val="Piedepgina"/>
      <w:ind w:left="397" w:right="57"/>
      <w:rPr>
        <w:sz w:val="20"/>
        <w:szCs w:val="20"/>
      </w:rPr>
    </w:pPr>
    <w:r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88465AE" wp14:editId="0A3DAC24">
              <wp:simplePos x="0" y="0"/>
              <wp:positionH relativeFrom="margin">
                <wp:posOffset>-222250</wp:posOffset>
              </wp:positionH>
              <wp:positionV relativeFrom="paragraph">
                <wp:posOffset>226505</wp:posOffset>
              </wp:positionV>
              <wp:extent cx="7229475" cy="38100"/>
              <wp:effectExtent l="0" t="0" r="28575" b="19050"/>
              <wp:wrapNone/>
              <wp:docPr id="2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7229475" cy="381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F0A86EF" id="Conector recto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from="-17.5pt,17.85pt" to="551.75pt,20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" strokecolor="black [3200]" strokeweight=".5pt">
              <v:stroke joinstyle="miter"/>
              <w10:wrap anchorx="margin"/>
            </v:line>
          </w:pict>
        </mc:Fallback>
      </mc:AlternateContent>
    </w:r>
  </w:p>
  <w:p w14:paraId="177047E7" w14:textId="77777777" w:rsidR="00635C78" w:rsidRDefault="00635C78" w:rsidP="008327C8">
    <w:pPr>
      <w:pStyle w:val="Piedepgina"/>
      <w:ind w:left="-737"/>
      <w:rPr>
        <w:sz w:val="20"/>
        <w:szCs w:val="20"/>
      </w:rPr>
    </w:pPr>
  </w:p>
  <w:p w14:paraId="49832AA1" w14:textId="77777777" w:rsidR="00635C78" w:rsidRPr="00C2759C" w:rsidRDefault="00635C78" w:rsidP="008327C8">
    <w:pPr>
      <w:pStyle w:val="Piedepgina"/>
      <w:ind w:left="-737"/>
      <w:rPr>
        <w:sz w:val="20"/>
        <w:szCs w:val="20"/>
      </w:rPr>
    </w:pPr>
    <w:r>
      <w:rPr>
        <w:sz w:val="20"/>
        <w:szCs w:val="20"/>
      </w:rPr>
      <w:t xml:space="preserve">                    </w:t>
    </w:r>
    <w:r w:rsidRPr="00C2759C">
      <w:rPr>
        <w:sz w:val="20"/>
        <w:szCs w:val="20"/>
      </w:rPr>
      <w:t>Avda. T. Malb</w:t>
    </w:r>
    <w:r>
      <w:rPr>
        <w:sz w:val="20"/>
        <w:szCs w:val="20"/>
      </w:rPr>
      <w:t>rán N° 75 – Telefax: 03491 – 42</w:t>
    </w:r>
    <w:r w:rsidRPr="00C2759C">
      <w:rPr>
        <w:sz w:val="20"/>
        <w:szCs w:val="20"/>
      </w:rPr>
      <w:t>0033/422434 – e-mail:concejoceres@yahoo.com.ar –www.concejodeceres.com</w:t>
    </w:r>
  </w:p>
  <w:p w14:paraId="480747CB" w14:textId="77777777" w:rsidR="00635C78" w:rsidRDefault="00635C78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14E67D" w14:textId="77777777" w:rsidR="0087636A" w:rsidRDefault="0087636A" w:rsidP="008327C8">
      <w:pPr>
        <w:spacing w:after="0" w:line="240" w:lineRule="auto"/>
      </w:pPr>
      <w:r>
        <w:separator/>
      </w:r>
    </w:p>
  </w:footnote>
  <w:footnote w:type="continuationSeparator" w:id="0">
    <w:p w14:paraId="1312495E" w14:textId="77777777" w:rsidR="0087636A" w:rsidRDefault="0087636A" w:rsidP="008327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50AC3BA" w14:textId="77777777" w:rsidR="00635C78" w:rsidRDefault="00635C78">
    <w:pPr>
      <w:pStyle w:val="Encabezado"/>
    </w:pPr>
    <w:r w:rsidRPr="008327C8">
      <w:rPr>
        <w:noProof/>
        <w:lang w:val="es-AR" w:eastAsia="es-AR"/>
      </w:rPr>
      <w:drawing>
        <wp:anchor distT="0" distB="0" distL="114300" distR="114300" simplePos="0" relativeHeight="251656192" behindDoc="0" locked="0" layoutInCell="1" allowOverlap="1" wp14:anchorId="074AF845" wp14:editId="622312BB">
          <wp:simplePos x="0" y="0"/>
          <wp:positionH relativeFrom="margin">
            <wp:align>center</wp:align>
          </wp:positionH>
          <wp:positionV relativeFrom="page">
            <wp:posOffset>135890</wp:posOffset>
          </wp:positionV>
          <wp:extent cx="2724150" cy="1089025"/>
          <wp:effectExtent l="0" t="0" r="0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CONCEJO LOGO PNG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724150" cy="10890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8327C8">
      <w:rPr>
        <w:noProof/>
        <w:lang w:val="es-AR" w:eastAsia="es-AR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6927B74" wp14:editId="6C970414">
              <wp:simplePos x="0" y="0"/>
              <wp:positionH relativeFrom="margin">
                <wp:align>center</wp:align>
              </wp:positionH>
              <wp:positionV relativeFrom="paragraph">
                <wp:posOffset>110680</wp:posOffset>
              </wp:positionV>
              <wp:extent cx="7071360" cy="15240"/>
              <wp:effectExtent l="0" t="0" r="34290" b="22860"/>
              <wp:wrapNone/>
              <wp:docPr id="4" name="Conector recto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071360" cy="1524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3B7FCFE7" id="Conector recto 4" o:spid="_x0000_s1026" style="position:absolute;z-index:251658240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from="0,8.7pt" to="556.8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" strokecolor="black [3200]" strokeweight=".5pt">
              <v:stroke joinstyle="miter"/>
              <w10:wrap anchorx="margin"/>
            </v:line>
          </w:pict>
        </mc:Fallback>
      </mc:AlternateContent>
    </w:r>
  </w:p>
  <w:p w14:paraId="79039726" w14:textId="77777777" w:rsidR="00635C78" w:rsidRDefault="00635C7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63348"/>
    <w:multiLevelType w:val="hybridMultilevel"/>
    <w:tmpl w:val="311A21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106379"/>
    <w:multiLevelType w:val="hybridMultilevel"/>
    <w:tmpl w:val="C9A0A81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87362D"/>
    <w:multiLevelType w:val="hybridMultilevel"/>
    <w:tmpl w:val="36604E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1068DF"/>
    <w:multiLevelType w:val="hybridMultilevel"/>
    <w:tmpl w:val="0D66678A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4494B47"/>
    <w:multiLevelType w:val="hybridMultilevel"/>
    <w:tmpl w:val="3AF401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B841BB"/>
    <w:multiLevelType w:val="hybridMultilevel"/>
    <w:tmpl w:val="E2DA4C7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4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27C8"/>
    <w:rsid w:val="00075B6E"/>
    <w:rsid w:val="000A1371"/>
    <w:rsid w:val="000A5CE6"/>
    <w:rsid w:val="00107838"/>
    <w:rsid w:val="00136BEC"/>
    <w:rsid w:val="001572DD"/>
    <w:rsid w:val="00181C13"/>
    <w:rsid w:val="001C7EDD"/>
    <w:rsid w:val="001D64E9"/>
    <w:rsid w:val="002306A5"/>
    <w:rsid w:val="00252C12"/>
    <w:rsid w:val="002850A8"/>
    <w:rsid w:val="002F7B15"/>
    <w:rsid w:val="00302C70"/>
    <w:rsid w:val="003A5FFA"/>
    <w:rsid w:val="003D4A18"/>
    <w:rsid w:val="00400743"/>
    <w:rsid w:val="00470583"/>
    <w:rsid w:val="00471FFD"/>
    <w:rsid w:val="004A37C0"/>
    <w:rsid w:val="004B2980"/>
    <w:rsid w:val="004F55B3"/>
    <w:rsid w:val="004F7BA4"/>
    <w:rsid w:val="00573B39"/>
    <w:rsid w:val="005C2A4D"/>
    <w:rsid w:val="005D40ED"/>
    <w:rsid w:val="005E524F"/>
    <w:rsid w:val="006204BD"/>
    <w:rsid w:val="00624803"/>
    <w:rsid w:val="00625F58"/>
    <w:rsid w:val="00635C78"/>
    <w:rsid w:val="006F65D3"/>
    <w:rsid w:val="0070114E"/>
    <w:rsid w:val="00754C7D"/>
    <w:rsid w:val="007841AC"/>
    <w:rsid w:val="007E02F9"/>
    <w:rsid w:val="007E1148"/>
    <w:rsid w:val="007F0E25"/>
    <w:rsid w:val="0080251B"/>
    <w:rsid w:val="008327C8"/>
    <w:rsid w:val="0087636A"/>
    <w:rsid w:val="00883A02"/>
    <w:rsid w:val="00900458"/>
    <w:rsid w:val="009223A6"/>
    <w:rsid w:val="009266E1"/>
    <w:rsid w:val="00995DDA"/>
    <w:rsid w:val="009A312D"/>
    <w:rsid w:val="009C1368"/>
    <w:rsid w:val="009C7D76"/>
    <w:rsid w:val="009D59D9"/>
    <w:rsid w:val="00A16CAE"/>
    <w:rsid w:val="00A20AF8"/>
    <w:rsid w:val="00A60341"/>
    <w:rsid w:val="00A724FC"/>
    <w:rsid w:val="00A74860"/>
    <w:rsid w:val="00AD3339"/>
    <w:rsid w:val="00AF1402"/>
    <w:rsid w:val="00B0113B"/>
    <w:rsid w:val="00B12371"/>
    <w:rsid w:val="00B2197C"/>
    <w:rsid w:val="00B87944"/>
    <w:rsid w:val="00BB5AFB"/>
    <w:rsid w:val="00C174F5"/>
    <w:rsid w:val="00C33168"/>
    <w:rsid w:val="00C61257"/>
    <w:rsid w:val="00C97437"/>
    <w:rsid w:val="00CA3E92"/>
    <w:rsid w:val="00CE4385"/>
    <w:rsid w:val="00D12F87"/>
    <w:rsid w:val="00D2012F"/>
    <w:rsid w:val="00D22AF2"/>
    <w:rsid w:val="00D90C57"/>
    <w:rsid w:val="00DA746F"/>
    <w:rsid w:val="00DD7B4F"/>
    <w:rsid w:val="00E03419"/>
    <w:rsid w:val="00E24A74"/>
    <w:rsid w:val="00E5197A"/>
    <w:rsid w:val="00E8167E"/>
    <w:rsid w:val="00E87C0F"/>
    <w:rsid w:val="00ED7198"/>
    <w:rsid w:val="00EF391A"/>
    <w:rsid w:val="00F10803"/>
    <w:rsid w:val="00F326EA"/>
    <w:rsid w:val="00F72A4D"/>
    <w:rsid w:val="00FA280D"/>
    <w:rsid w:val="00FD3072"/>
    <w:rsid w:val="00FD57CF"/>
    <w:rsid w:val="00FE205D"/>
    <w:rsid w:val="00FE23BC"/>
    <w:rsid w:val="00FE70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0650E166"/>
  <w15:docId w15:val="{D27E086F-D8C1-4FD3-AD19-1724EE2DDE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327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327C8"/>
  </w:style>
  <w:style w:type="paragraph" w:styleId="Piedepgina">
    <w:name w:val="footer"/>
    <w:basedOn w:val="Normal"/>
    <w:link w:val="PiedepginaCar"/>
    <w:uiPriority w:val="99"/>
    <w:unhideWhenUsed/>
    <w:rsid w:val="008327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327C8"/>
  </w:style>
  <w:style w:type="paragraph" w:styleId="Textodeglobo">
    <w:name w:val="Balloon Text"/>
    <w:basedOn w:val="Normal"/>
    <w:link w:val="TextodegloboCar"/>
    <w:uiPriority w:val="99"/>
    <w:semiHidden/>
    <w:unhideWhenUsed/>
    <w:rsid w:val="00FA280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A280D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ED71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9598C2-E069-4921-B151-4F5FE3EDA8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4</Pages>
  <Words>1450</Words>
  <Characters>7981</Characters>
  <Application>Microsoft Office Word</Application>
  <DocSecurity>0</DocSecurity>
  <Lines>66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Hugo Osenda</dc:creator>
  <cp:lastModifiedBy>Samy Ponce</cp:lastModifiedBy>
  <cp:revision>3</cp:revision>
  <cp:lastPrinted>2020-05-08T11:02:00Z</cp:lastPrinted>
  <dcterms:created xsi:type="dcterms:W3CDTF">2020-05-08T11:08:00Z</dcterms:created>
  <dcterms:modified xsi:type="dcterms:W3CDTF">2020-05-08T11:56:00Z</dcterms:modified>
</cp:coreProperties>
</file>