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5F62" w14:textId="1BDD1A67" w:rsidR="00E03419" w:rsidRPr="00E03419" w:rsidRDefault="00DA746F" w:rsidP="00E03419">
      <w:pPr>
        <w:jc w:val="right"/>
      </w:pPr>
      <w:r>
        <w:t>CERES, 08</w:t>
      </w:r>
      <w:r w:rsidR="00A74860">
        <w:t xml:space="preserve"> de mayo</w:t>
      </w:r>
      <w:r w:rsidR="00E03419">
        <w:t xml:space="preserve"> de 2020.-</w:t>
      </w:r>
    </w:p>
    <w:p w14:paraId="03EECB32" w14:textId="39B1E83C" w:rsidR="00F10803" w:rsidRPr="00B2197C" w:rsidRDefault="00FE70D3" w:rsidP="00B2197C">
      <w:pPr>
        <w:jc w:val="center"/>
        <w:rPr>
          <w:u w:val="single"/>
        </w:rPr>
      </w:pPr>
      <w:r>
        <w:rPr>
          <w:u w:val="single"/>
        </w:rPr>
        <w:t xml:space="preserve">ORDENANZA N° </w:t>
      </w:r>
      <w:r w:rsidR="00E7172D">
        <w:rPr>
          <w:u w:val="single"/>
        </w:rPr>
        <w:t>1646</w:t>
      </w:r>
      <w:r w:rsidR="00E03419">
        <w:rPr>
          <w:u w:val="single"/>
        </w:rPr>
        <w:t>/2020.</w:t>
      </w:r>
    </w:p>
    <w:p w14:paraId="46ADA5CE" w14:textId="77777777" w:rsidR="00D12F87" w:rsidRDefault="00D12F87" w:rsidP="00D90C57">
      <w:r>
        <w:t>VISTO:</w:t>
      </w:r>
    </w:p>
    <w:p w14:paraId="79E36F7D" w14:textId="77777777" w:rsidR="00E7172D" w:rsidRDefault="00D12F87" w:rsidP="00D12F87">
      <w:pPr>
        <w:jc w:val="both"/>
      </w:pPr>
      <w:r>
        <w:tab/>
      </w:r>
      <w:r w:rsidR="00E7172D" w:rsidRPr="00E7172D">
        <w:t xml:space="preserve">La estructuración del Departamento Ejecutivo Municipal en la nueva gestión que se inicia el 10 de diciembre de 2019, de conformidad con las </w:t>
      </w:r>
      <w:r w:rsidR="00E7172D">
        <w:t>leyes y reglamentos vigentes; y</w:t>
      </w:r>
    </w:p>
    <w:p w14:paraId="4990E523" w14:textId="00F609D2" w:rsidR="00D12F87" w:rsidRDefault="00D12F87" w:rsidP="00D12F87">
      <w:pPr>
        <w:jc w:val="both"/>
      </w:pPr>
      <w:r>
        <w:t>CONSIDERANDO:</w:t>
      </w:r>
    </w:p>
    <w:p w14:paraId="22BE8F9E" w14:textId="77777777" w:rsidR="00E7172D" w:rsidRDefault="00E03419" w:rsidP="00E7172D">
      <w:pPr>
        <w:jc w:val="both"/>
      </w:pPr>
      <w:r>
        <w:t xml:space="preserve"> </w:t>
      </w:r>
      <w:r>
        <w:tab/>
      </w:r>
      <w:r>
        <w:tab/>
      </w:r>
      <w:r w:rsidR="007E1148">
        <w:t xml:space="preserve"> </w:t>
      </w:r>
      <w:r w:rsidR="00E7172D">
        <w:t>Que el gobierno de la ciudad se ha planteado como eje a tener en cuenta para abordar la administración del estado local, la satisfacción de las nuevas demandas surgidas a partir del crecimiento de Ceres en los últimos años y de su población que actualmente se estima en más de veinte mil habitantes.</w:t>
      </w:r>
    </w:p>
    <w:p w14:paraId="039859CC" w14:textId="065E4D9A" w:rsidR="00E7172D" w:rsidRDefault="00E7172D" w:rsidP="00E7172D">
      <w:pPr>
        <w:jc w:val="both"/>
      </w:pPr>
      <w:r>
        <w:t xml:space="preserve"> </w:t>
      </w:r>
      <w:r>
        <w:tab/>
      </w:r>
      <w:r>
        <w:tab/>
        <w:t>Que,</w:t>
      </w:r>
      <w:r>
        <w:t xml:space="preserve"> por ello, se deberá adecuar la estructura del gobierno municipal, a fin de posibilitar una efectiva toma de decisiones con una mirada integral de las demandas ciudadanas e implementar procesos de fiscalización y auditoría que garanticen la transparencia de los actos de gobierno.</w:t>
      </w:r>
    </w:p>
    <w:p w14:paraId="06B99FD5" w14:textId="54C0629B" w:rsidR="00E7172D" w:rsidRDefault="00E7172D" w:rsidP="00E7172D">
      <w:pPr>
        <w:jc w:val="both"/>
      </w:pPr>
      <w:r>
        <w:t xml:space="preserve"> </w:t>
      </w:r>
      <w:r>
        <w:tab/>
      </w:r>
      <w:r>
        <w:tab/>
      </w:r>
      <w:r>
        <w:t>Que se considera importante abordar la problemática social en sus múltiples dimensiones, con una mirada integral y un trabajo coordinado, reconociendo que este tema excede la competencia de un área en particular y requiere en cambio la articulación y el trabajo mancomunado de varias Direcciones.</w:t>
      </w:r>
    </w:p>
    <w:p w14:paraId="1A35751D" w14:textId="2A16BFCE" w:rsidR="00E7172D" w:rsidRDefault="00E7172D" w:rsidP="00E7172D">
      <w:pPr>
        <w:jc w:val="both"/>
      </w:pPr>
      <w:r>
        <w:t xml:space="preserve"> </w:t>
      </w:r>
      <w:r>
        <w:tab/>
      </w:r>
      <w:r>
        <w:tab/>
      </w:r>
      <w:r>
        <w:t xml:space="preserve">Que se destaca el importante rol del derecho a la ciudad, con el propósito de revalorizarla como espacio de encuentro y de construcción de la vida colectiva, y es por ello que se considera necesario contar con un área específica que aborde de modo integral la temática del planeamiento urbano en general; </w:t>
      </w:r>
      <w:r>
        <w:t>y, de</w:t>
      </w:r>
      <w:r>
        <w:t xml:space="preserve"> tránsito y señalización de la vía pública, el servicio de transporte público y estacionamiento vehicular, en particular.</w:t>
      </w:r>
    </w:p>
    <w:p w14:paraId="6CF51AB0" w14:textId="2B3F7658" w:rsidR="007E1148" w:rsidRDefault="00E7172D" w:rsidP="00E7172D">
      <w:pPr>
        <w:jc w:val="both"/>
      </w:pPr>
      <w:r>
        <w:t xml:space="preserve"> </w:t>
      </w:r>
      <w:r>
        <w:tab/>
      </w:r>
      <w:r>
        <w:tab/>
        <w:t>Qué,</w:t>
      </w:r>
      <w:r>
        <w:t xml:space="preserve"> asimismo, es creciente la demanda de información de calidad por parte de la ciudadanía y es significativo el rol que adquieren los medios de comunicación y las redes sociales. Por ello es necesario coordinar todas las acciones que se llevan adelante desde las distintas áreas municipales y vincularlas con los medios de comunicación de modo estratégico, en concordancia con la difusión en los sitios web y redes </w:t>
      </w:r>
      <w:r>
        <w:t>sociales, en</w:t>
      </w:r>
      <w:r>
        <w:t xml:space="preserve"> la vía pública y producciones gráficas.</w:t>
      </w:r>
    </w:p>
    <w:p w14:paraId="127C15C1" w14:textId="4B2ED6D6" w:rsidR="00A16CAE" w:rsidRDefault="00A16CAE" w:rsidP="00D12F87">
      <w:pPr>
        <w:jc w:val="both"/>
      </w:pPr>
      <w:r>
        <w:t>POR LO QUE:</w:t>
      </w:r>
    </w:p>
    <w:p w14:paraId="3D5B51D3" w14:textId="7B0B7822" w:rsidR="00A16CAE" w:rsidRDefault="00E8167E" w:rsidP="00D12F87">
      <w:pPr>
        <w:jc w:val="both"/>
      </w:pPr>
      <w:r>
        <w:tab/>
      </w:r>
      <w:r w:rsidR="00A16CAE">
        <w:t>EL HONORABLE CONCEJO MUNICIPAL de CERES, EN USO DE LAS ATRIBUCIONES QUE LE CONFIERE LA LEY 2756 Y SUS MODIFICATORIAS, SANCIONA LA SIGUIENTE:</w:t>
      </w:r>
    </w:p>
    <w:p w14:paraId="735ED4C8" w14:textId="7F935F9D" w:rsidR="00A16CAE" w:rsidRDefault="00A16CAE" w:rsidP="00B2197C">
      <w:pPr>
        <w:jc w:val="center"/>
      </w:pPr>
      <w:r>
        <w:lastRenderedPageBreak/>
        <w:t>O R D E N A N Z A</w:t>
      </w:r>
    </w:p>
    <w:p w14:paraId="7DE7E067" w14:textId="67BEA6C5" w:rsidR="00E7172D" w:rsidRDefault="00E7172D" w:rsidP="00E7172D">
      <w:pPr>
        <w:jc w:val="both"/>
      </w:pPr>
      <w:r>
        <w:t>Artículo</w:t>
      </w:r>
      <w:r>
        <w:t xml:space="preserve"> 1°: El despacho de los asuntos del Departamento Ejecutivo Municipal estará a cargo de las siguientes cuatro Secretarías y una Coordinación General:</w:t>
      </w:r>
    </w:p>
    <w:p w14:paraId="4398C4E8" w14:textId="77777777" w:rsidR="00E7172D" w:rsidRDefault="00E7172D" w:rsidP="00E7172D">
      <w:pPr>
        <w:jc w:val="both"/>
      </w:pPr>
      <w:r>
        <w:t>a) General, hacienda y finanzas;</w:t>
      </w:r>
    </w:p>
    <w:p w14:paraId="56C6CAED" w14:textId="77777777" w:rsidR="00E7172D" w:rsidRDefault="00E7172D" w:rsidP="00E7172D">
      <w:pPr>
        <w:jc w:val="both"/>
      </w:pPr>
      <w:r>
        <w:t>b) De gobierno;</w:t>
      </w:r>
    </w:p>
    <w:p w14:paraId="2363CD5A" w14:textId="77777777" w:rsidR="00E7172D" w:rsidRDefault="00E7172D" w:rsidP="00E7172D">
      <w:pPr>
        <w:jc w:val="both"/>
      </w:pPr>
      <w:r>
        <w:t>c) De desarrollo humano;</w:t>
      </w:r>
    </w:p>
    <w:p w14:paraId="46C9B4B6" w14:textId="77777777" w:rsidR="00E7172D" w:rsidRDefault="00E7172D" w:rsidP="00E7172D">
      <w:pPr>
        <w:jc w:val="both"/>
      </w:pPr>
      <w:r>
        <w:t>d) De planeamiento, obras y servicios públicos;</w:t>
      </w:r>
    </w:p>
    <w:p w14:paraId="43267ABD" w14:textId="77777777" w:rsidR="00E7172D" w:rsidRDefault="00E7172D" w:rsidP="00E7172D">
      <w:pPr>
        <w:jc w:val="both"/>
      </w:pPr>
      <w:r>
        <w:t>e) Coordinación de gabinete.</w:t>
      </w:r>
    </w:p>
    <w:p w14:paraId="363F8F95" w14:textId="12AEAC5A" w:rsidR="00E7172D" w:rsidRDefault="00E7172D" w:rsidP="00E7172D">
      <w:pPr>
        <w:jc w:val="both"/>
      </w:pPr>
      <w:r>
        <w:t>Artículo</w:t>
      </w:r>
      <w:r>
        <w:t xml:space="preserve"> 2°: Los Secretarios y el Coordinador son designados por el Intendente Municipal, quien los remueve y, en su caso, decide sobre sus renuncias, estando bajo su directa dependencia.</w:t>
      </w:r>
    </w:p>
    <w:p w14:paraId="3F7428B0" w14:textId="5C69021C" w:rsidR="00E7172D" w:rsidRDefault="00E7172D" w:rsidP="00E7172D">
      <w:pPr>
        <w:jc w:val="both"/>
      </w:pPr>
      <w:r>
        <w:t>Artículo</w:t>
      </w:r>
      <w:r>
        <w:t xml:space="preserve"> 3°: Los Secretarios y el Coordinador asisten al Intendente Municipal individualmente en la materia de su competencia y en su conjunto constituyendo el Gabinete Municipal.</w:t>
      </w:r>
    </w:p>
    <w:p w14:paraId="6649AE71" w14:textId="4A102A25" w:rsidR="00E7172D" w:rsidRDefault="00E7172D" w:rsidP="00E7172D">
      <w:pPr>
        <w:jc w:val="both"/>
      </w:pPr>
      <w:r>
        <w:t>Artículo</w:t>
      </w:r>
      <w:r>
        <w:t xml:space="preserve"> 4°: Las funciones de los Secretarios y el Coordinador son las que esta Ordenanza fije para cada Secretaría y la correspondiente Coordinación, y las que en el futuro determine el Departamento Ejecutivo Municipal, respetando la competencia de acuerdo a la especialidad de cada una.</w:t>
      </w:r>
    </w:p>
    <w:p w14:paraId="33B62255" w14:textId="25E96C67" w:rsidR="00E7172D" w:rsidRDefault="00E7172D" w:rsidP="00E7172D">
      <w:pPr>
        <w:jc w:val="both"/>
      </w:pPr>
      <w:r>
        <w:t>Artículo</w:t>
      </w:r>
      <w:r>
        <w:t xml:space="preserve"> 5°: Los Secretarios y el Coordinador están obligados a coordinar las funciones determinadas por esta Ordenanza para facilitar el cumplimiento de los planes de gobierno asignados a cada una.</w:t>
      </w:r>
    </w:p>
    <w:p w14:paraId="6D4FE554" w14:textId="5ACA4A7F" w:rsidR="00E7172D" w:rsidRDefault="00E7172D" w:rsidP="00E7172D">
      <w:pPr>
        <w:jc w:val="both"/>
      </w:pPr>
      <w:r>
        <w:t>Artículo</w:t>
      </w:r>
      <w:r>
        <w:t xml:space="preserve"> 6°: El Departamento Ejecutivo Municipal, mediante decreto, adecuará la estructura orgánica y planta básica de la administración conforme a lo dispuesto por la presente Ordenanza, pasando a depender de cada Secretaría las unidades de organización cuya misión y funciones le fueren compatibles.</w:t>
      </w:r>
    </w:p>
    <w:p w14:paraId="2D1DA82D" w14:textId="56E9D1A3" w:rsidR="00E7172D" w:rsidRDefault="00E7172D" w:rsidP="00E7172D">
      <w:pPr>
        <w:jc w:val="both"/>
      </w:pPr>
      <w:r>
        <w:t>Artículo</w:t>
      </w:r>
      <w:bookmarkStart w:id="0" w:name="_GoBack"/>
      <w:bookmarkEnd w:id="0"/>
      <w:r>
        <w:t xml:space="preserve"> </w:t>
      </w:r>
      <w:r>
        <w:t>7°: Compete a la Secretaría General, Hacienda y Finanzas:</w:t>
      </w:r>
    </w:p>
    <w:p w14:paraId="65C9861C" w14:textId="77777777" w:rsidR="00E7172D" w:rsidRDefault="00E7172D" w:rsidP="00E7172D">
      <w:pPr>
        <w:jc w:val="both"/>
      </w:pPr>
      <w:r>
        <w:t>1) Articular transversalmente los proyectos y acciones en los que intervienen diversas áreas del Municipio, en la búsqueda de eficacia en los resultados, eficiencia en los procedimientos y economía en la gestión.</w:t>
      </w:r>
    </w:p>
    <w:p w14:paraId="7F2AD01C" w14:textId="77777777" w:rsidR="00E7172D" w:rsidRDefault="00E7172D" w:rsidP="00E7172D">
      <w:pPr>
        <w:jc w:val="both"/>
      </w:pPr>
      <w:r>
        <w:t>4) Entender en la organización de la gestión a través de los Distritos Municipales, desarrollando todas las acciones necesarias para garantizar la mayor cobertura territorial de las políticas y acciones, y la proximidad con el ciudadano.</w:t>
      </w:r>
    </w:p>
    <w:p w14:paraId="287ED09D" w14:textId="77777777" w:rsidR="00E7172D" w:rsidRDefault="00E7172D" w:rsidP="00E7172D">
      <w:pPr>
        <w:jc w:val="both"/>
      </w:pPr>
      <w:r>
        <w:lastRenderedPageBreak/>
        <w:t>5) Implementar políticas de descentralización de la administración, en la búsqueda de cercanía territorial, transparencia, agilidad y eficacia de los procesos administrativos, garantizando calidad en la atención al ciudadano y en la prestación de los servicios.</w:t>
      </w:r>
    </w:p>
    <w:p w14:paraId="2415D60D" w14:textId="77777777" w:rsidR="00E7172D" w:rsidRDefault="00E7172D" w:rsidP="00E7172D">
      <w:pPr>
        <w:jc w:val="both"/>
      </w:pPr>
      <w:r>
        <w:t>6) Articular los objetivos, proyectos y acciones de la gestión de las diversas áreas del Municipio en cada uno de los barrios de la ciudad, monitoreando el avance de obras y servicios públicos y proponiendo alternativas que los mejoren.</w:t>
      </w:r>
    </w:p>
    <w:p w14:paraId="74C18158" w14:textId="77777777" w:rsidR="00E7172D" w:rsidRDefault="00E7172D" w:rsidP="00E7172D">
      <w:pPr>
        <w:jc w:val="both"/>
      </w:pPr>
      <w:r>
        <w:t>7) Desarrollar políticas públicas orientadas a la modernización del Estado como también, políticas de comunicación de la información estructuradas hacia las nuevas tecnologías.</w:t>
      </w:r>
    </w:p>
    <w:p w14:paraId="3E8BF7E4" w14:textId="77777777" w:rsidR="00E7172D" w:rsidRDefault="00E7172D" w:rsidP="00E7172D">
      <w:pPr>
        <w:jc w:val="both"/>
      </w:pPr>
      <w:r>
        <w:t>8) Coordinar el Sistema de Administración Financiera Municipal.</w:t>
      </w:r>
    </w:p>
    <w:p w14:paraId="1AB1C776" w14:textId="77777777" w:rsidR="00E7172D" w:rsidRDefault="00E7172D" w:rsidP="00E7172D">
      <w:pPr>
        <w:jc w:val="both"/>
      </w:pPr>
      <w:r>
        <w:t>9) Elaborar el presupuesto anual de gastos y recursos, con intervención de las demás secretarías en el área de competencia de cada una de ellas.</w:t>
      </w:r>
    </w:p>
    <w:p w14:paraId="313DC758" w14:textId="77777777" w:rsidR="00E7172D" w:rsidRDefault="00E7172D" w:rsidP="00E7172D">
      <w:pPr>
        <w:jc w:val="both"/>
      </w:pPr>
      <w:r>
        <w:t>10) Intervenir en la fijación del gasto público en coordinación con las demás secretarías.</w:t>
      </w:r>
    </w:p>
    <w:p w14:paraId="2A154DC4" w14:textId="77777777" w:rsidR="00E7172D" w:rsidRDefault="00E7172D" w:rsidP="00E7172D">
      <w:pPr>
        <w:jc w:val="both"/>
      </w:pPr>
      <w:r>
        <w:t>11) Entender en la contabilización y rendición de las distintas partidas del presupuesto; así como en el control contable y fiscalización de todo gasto e inversión que se ordene sobre el Tesoro Municipal, ingresos, egresos, cuentas y fondos especiales.</w:t>
      </w:r>
    </w:p>
    <w:p w14:paraId="0E552708" w14:textId="77777777" w:rsidR="00E7172D" w:rsidRDefault="00E7172D" w:rsidP="00E7172D">
      <w:pPr>
        <w:jc w:val="both"/>
      </w:pPr>
      <w:r>
        <w:t>12) Entender en todo lo relativo a la aplicación y fiscalización del régimen tributario, la recaudación y distribución de rentas.</w:t>
      </w:r>
    </w:p>
    <w:p w14:paraId="73C714AD" w14:textId="77777777" w:rsidR="00E7172D" w:rsidRDefault="00E7172D" w:rsidP="00E7172D">
      <w:pPr>
        <w:jc w:val="both"/>
      </w:pPr>
      <w:r>
        <w:t>13) Intervenir en las operaciones de crédito interno y externo.</w:t>
      </w:r>
    </w:p>
    <w:p w14:paraId="37712895" w14:textId="77777777" w:rsidR="00E7172D" w:rsidRDefault="00E7172D" w:rsidP="00E7172D">
      <w:pPr>
        <w:jc w:val="both"/>
      </w:pPr>
      <w:r>
        <w:t>14) Proponer y difundir con amplitud las normas tributarias y los regímenes de desgravación impositiva en coincidencia con los objetivos políticos del gobierno municipal.</w:t>
      </w:r>
    </w:p>
    <w:p w14:paraId="0B2EC029" w14:textId="77777777" w:rsidR="00E7172D" w:rsidRDefault="00E7172D" w:rsidP="00E7172D">
      <w:pPr>
        <w:jc w:val="both"/>
      </w:pPr>
      <w:r>
        <w:t>15) Intervenir en políticas de contrataciones, proponer el dictado de normativa reglamentaria en la materia, administrar el sistema de información, proporcionar los precios de referencia, catalogación, supervisar y evaluar el diseño y operatividad del sistema de contrataciones y aplicar sanciones a oferentes y adjudicatarios en caso de corresponder.</w:t>
      </w:r>
    </w:p>
    <w:p w14:paraId="1B8EAB2E" w14:textId="77777777" w:rsidR="00E7172D" w:rsidRDefault="00E7172D" w:rsidP="00E7172D">
      <w:pPr>
        <w:jc w:val="both"/>
      </w:pPr>
      <w:r>
        <w:t>16) Atender lo atinente al régimen de retribución salarial del personal y política salarial.</w:t>
      </w:r>
    </w:p>
    <w:p w14:paraId="68332505" w14:textId="2E236A49" w:rsidR="00E7172D" w:rsidRDefault="00E7172D" w:rsidP="00E7172D">
      <w:pPr>
        <w:jc w:val="both"/>
      </w:pPr>
      <w:r>
        <w:t>17) Intervenir en las distintas etapas de los llamados a lici</w:t>
      </w:r>
      <w:r>
        <w:t>tación y contratación de obras.</w:t>
      </w:r>
    </w:p>
    <w:p w14:paraId="0D20105A" w14:textId="4C9B4808" w:rsidR="00E7172D" w:rsidRDefault="00E7172D" w:rsidP="00E7172D">
      <w:pPr>
        <w:jc w:val="both"/>
      </w:pPr>
      <w:r>
        <w:t xml:space="preserve">Artículo </w:t>
      </w:r>
      <w:r>
        <w:t>8°: Compete a la Secretaría de Gobierno:</w:t>
      </w:r>
    </w:p>
    <w:p w14:paraId="222016E0" w14:textId="77777777" w:rsidR="00E7172D" w:rsidRDefault="00E7172D" w:rsidP="00E7172D">
      <w:pPr>
        <w:jc w:val="both"/>
      </w:pPr>
      <w:r>
        <w:t>1) Entender en el estudio, análisis y actualización permanente de las normas jurídicas municipales.</w:t>
      </w:r>
    </w:p>
    <w:p w14:paraId="441A6278" w14:textId="77777777" w:rsidR="00E7172D" w:rsidRDefault="00E7172D" w:rsidP="00E7172D">
      <w:pPr>
        <w:jc w:val="both"/>
      </w:pPr>
      <w:r>
        <w:t>2) Organizar el funcionamiento del Juzgado de Faltas y realizar su supervisión administrativa.</w:t>
      </w:r>
    </w:p>
    <w:p w14:paraId="4340804B" w14:textId="77777777" w:rsidR="00E7172D" w:rsidRDefault="00E7172D" w:rsidP="00E7172D">
      <w:pPr>
        <w:jc w:val="both"/>
      </w:pPr>
      <w:r>
        <w:lastRenderedPageBreak/>
        <w:t>3) Entender en todo lo concerniente a iniciación, tramitación interna y archivo de todos los expedientes y notas generadas por asuntos de competencia de la Municipalidad garantizando una gestión eficiente y eficaz de tal documentación y que facilite el derecho de acceso a la información por parte de los ciudadanos.</w:t>
      </w:r>
    </w:p>
    <w:p w14:paraId="1C8689E6" w14:textId="77777777" w:rsidR="00E7172D" w:rsidRDefault="00E7172D" w:rsidP="00E7172D">
      <w:pPr>
        <w:jc w:val="both"/>
      </w:pPr>
      <w:r>
        <w:t>4) Ejercitar el poder de Policía que compete a la Municipalidad en lo concerniente a:</w:t>
      </w:r>
    </w:p>
    <w:p w14:paraId="70650F6C" w14:textId="77777777" w:rsidR="00E7172D" w:rsidRDefault="00E7172D" w:rsidP="00E7172D">
      <w:pPr>
        <w:jc w:val="both"/>
      </w:pPr>
      <w:r>
        <w:t xml:space="preserve">a) Normas reguladoras del tránsito y habilitación de conductores; </w:t>
      </w:r>
    </w:p>
    <w:p w14:paraId="700D9E63" w14:textId="77777777" w:rsidR="00E7172D" w:rsidRDefault="00E7172D" w:rsidP="00E7172D">
      <w:pPr>
        <w:jc w:val="both"/>
      </w:pPr>
      <w:r>
        <w:t xml:space="preserve">b) Uso de los bienes de Dominio Público, en coordinación con la Secretaría de Planeamiento, Obras y Servicios Públicos; </w:t>
      </w:r>
    </w:p>
    <w:p w14:paraId="55823B6B" w14:textId="77777777" w:rsidR="00E7172D" w:rsidRDefault="00E7172D" w:rsidP="00E7172D">
      <w:pPr>
        <w:jc w:val="both"/>
      </w:pPr>
      <w:r>
        <w:t xml:space="preserve">c) Ejercer funciones de control de las distintas actividades habilitadas; </w:t>
      </w:r>
    </w:p>
    <w:p w14:paraId="002E50AA" w14:textId="77777777" w:rsidR="00E7172D" w:rsidRDefault="00E7172D" w:rsidP="00E7172D">
      <w:pPr>
        <w:jc w:val="both"/>
      </w:pPr>
      <w:r>
        <w:t xml:space="preserve">d) Habilitación de taxis, agencias de remises y transportes escolares. </w:t>
      </w:r>
    </w:p>
    <w:p w14:paraId="0BD9469A" w14:textId="77777777" w:rsidR="00E7172D" w:rsidRDefault="00E7172D" w:rsidP="00E7172D">
      <w:pPr>
        <w:jc w:val="both"/>
      </w:pPr>
      <w:r>
        <w:t>5) Diseñar y ejecutar programas y/o proyectos para contribuir en materia de prevención y seguridad ciudadana, incorporando innovación tecnológica y articulando con las demás áreas sociales políticas públicas de inclusión.</w:t>
      </w:r>
    </w:p>
    <w:p w14:paraId="2976484E" w14:textId="77777777" w:rsidR="00E7172D" w:rsidRDefault="00E7172D" w:rsidP="00E7172D">
      <w:pPr>
        <w:jc w:val="both"/>
      </w:pPr>
      <w:r>
        <w:t>6) Relevar y procesar información estadística en materia de seguridad ciudadana para el trazado de políticas públicas.</w:t>
      </w:r>
    </w:p>
    <w:p w14:paraId="39C0AFB2" w14:textId="77777777" w:rsidR="00E7172D" w:rsidRDefault="00E7172D" w:rsidP="00E7172D">
      <w:pPr>
        <w:jc w:val="both"/>
      </w:pPr>
      <w:r>
        <w:t>7) Coordinar políticas con el Ministerio de Seguridad de la Provincia y las fuerzas de seguridad pública provinciales.</w:t>
      </w:r>
    </w:p>
    <w:p w14:paraId="30210250" w14:textId="77777777" w:rsidR="00E7172D" w:rsidRDefault="00E7172D" w:rsidP="00E7172D">
      <w:pPr>
        <w:jc w:val="both"/>
      </w:pPr>
      <w:r>
        <w:t>8) Coordinar políticas con los Ministerios Públicos de la Acusación y de la Defensa dependientes del Superior Gobierno de la Provincia.</w:t>
      </w:r>
    </w:p>
    <w:p w14:paraId="7D629385" w14:textId="77777777" w:rsidR="00E7172D" w:rsidRDefault="00E7172D" w:rsidP="00E7172D">
      <w:pPr>
        <w:jc w:val="both"/>
      </w:pPr>
      <w:r>
        <w:t>9) Implementar el sistema Nacional de Licencia de conducir.</w:t>
      </w:r>
    </w:p>
    <w:p w14:paraId="49C25B10" w14:textId="77777777" w:rsidR="00E7172D" w:rsidRDefault="00E7172D" w:rsidP="00E7172D">
      <w:pPr>
        <w:jc w:val="both"/>
      </w:pPr>
      <w:r>
        <w:t>10) Desarrollar programas de concientización y prevención en materia de tránsito, de manera articulada con las instituciones educativas de la ciudad.</w:t>
      </w:r>
    </w:p>
    <w:p w14:paraId="402C577E" w14:textId="77777777" w:rsidR="00E7172D" w:rsidRDefault="00E7172D" w:rsidP="00E7172D">
      <w:pPr>
        <w:jc w:val="both"/>
      </w:pPr>
      <w:r>
        <w:t>11) Planificar, proyectar y ejecutar planes de informatización, reforma y modernización administrativa municipal, así como su posterior seguimiento en aras a su optimización.</w:t>
      </w:r>
    </w:p>
    <w:p w14:paraId="34BD6818" w14:textId="32280184" w:rsidR="00E7172D" w:rsidRDefault="00E7172D" w:rsidP="00E7172D">
      <w:pPr>
        <w:jc w:val="both"/>
      </w:pPr>
      <w:r>
        <w:t>12) Entender en lo referido a redes y telecomunicaciones de la Municipalidad; su planificación, desarrollo y mantenimiento adecuado a los requerimientos de</w:t>
      </w:r>
      <w:r>
        <w:t xml:space="preserve"> la sociedad de la información.</w:t>
      </w:r>
    </w:p>
    <w:p w14:paraId="614F34CA" w14:textId="096F7A6C" w:rsidR="00E7172D" w:rsidRDefault="00E7172D" w:rsidP="00E7172D">
      <w:pPr>
        <w:jc w:val="both"/>
      </w:pPr>
      <w:r>
        <w:t xml:space="preserve">Artículo </w:t>
      </w:r>
      <w:r>
        <w:t>9°: Compete a la Secretaría de Desarrollo Humano:</w:t>
      </w:r>
    </w:p>
    <w:p w14:paraId="36A909F7" w14:textId="77777777" w:rsidR="00E7172D" w:rsidRDefault="00E7172D" w:rsidP="00E7172D">
      <w:pPr>
        <w:jc w:val="both"/>
      </w:pPr>
      <w:r>
        <w:lastRenderedPageBreak/>
        <w:t>1) Coordinar la planificación general en las áreas de educación, salud, prevención de adicciones, deportes, inclusión de las personas con discapacidad, políticas de género, niñez y adolescencia, como también, políticas de inclusión en programas culturales.</w:t>
      </w:r>
    </w:p>
    <w:p w14:paraId="0DF027BE" w14:textId="77777777" w:rsidR="00E7172D" w:rsidRDefault="00E7172D" w:rsidP="00E7172D">
      <w:pPr>
        <w:jc w:val="both"/>
      </w:pPr>
      <w:r>
        <w:t>2) Organizar torneos y competencias que promuevan el deporte en sus diferentes manifestaciones como herramienta para la contención e inclusión social.</w:t>
      </w:r>
    </w:p>
    <w:p w14:paraId="513163C9" w14:textId="77777777" w:rsidR="00E7172D" w:rsidRDefault="00E7172D" w:rsidP="00E7172D">
      <w:pPr>
        <w:jc w:val="both"/>
      </w:pPr>
      <w:r>
        <w:t>3) Direccionar las acciones y programas de generación de empleo a las necesidades específicas de los principales sectores productivos de la ciudad.</w:t>
      </w:r>
    </w:p>
    <w:p w14:paraId="6ECE05F6" w14:textId="77777777" w:rsidR="00E7172D" w:rsidRDefault="00E7172D" w:rsidP="00E7172D">
      <w:pPr>
        <w:jc w:val="both"/>
      </w:pPr>
      <w:r>
        <w:t>4) Generar actividades y planes de capacitación laboral que promuevan la empleabilidad de jóvenes que abandonaron los estudios y desocupados, que no asisten a instituciones de Educación Formal, articuladamente con otras instituciones de la ciudad.</w:t>
      </w:r>
    </w:p>
    <w:p w14:paraId="70C79671" w14:textId="77777777" w:rsidR="00E7172D" w:rsidRDefault="00E7172D" w:rsidP="00E7172D">
      <w:pPr>
        <w:jc w:val="both"/>
      </w:pPr>
      <w:r>
        <w:t>5) Implementar un registro de personas desocupadas con sectorización a partir de grupos de edades, capacitación, antecedentes laborales y experiencias previas, tendiendo a una organización de la oferta laboral y arbitrar modos de vincular efectivamente la misma con los sectores dadores de trabajo.</w:t>
      </w:r>
    </w:p>
    <w:p w14:paraId="33E3526E" w14:textId="77777777" w:rsidR="00E7172D" w:rsidRDefault="00E7172D" w:rsidP="00E7172D">
      <w:pPr>
        <w:jc w:val="both"/>
      </w:pPr>
      <w:r>
        <w:t>6) Coordinar con otras áreas del Municipio la implementación de campañas que protejan la salud de los habitantes de la ciudad, en prevención de enfermedades, higiene, hábitos saludables.</w:t>
      </w:r>
    </w:p>
    <w:p w14:paraId="32DE16A9" w14:textId="77777777" w:rsidR="00E7172D" w:rsidRDefault="00E7172D" w:rsidP="00E7172D">
      <w:pPr>
        <w:jc w:val="both"/>
      </w:pPr>
      <w:r>
        <w:t>7) Promover la tenencia responsable de mascotas a través de actividades educativas con la población.</w:t>
      </w:r>
    </w:p>
    <w:p w14:paraId="0D181CED" w14:textId="77777777" w:rsidR="00E7172D" w:rsidRDefault="00E7172D" w:rsidP="00E7172D">
      <w:pPr>
        <w:jc w:val="both"/>
      </w:pPr>
      <w:r>
        <w:t>8) Llevar adelante el control de plagas urbanas de la ciudad.</w:t>
      </w:r>
    </w:p>
    <w:p w14:paraId="711A672B" w14:textId="77777777" w:rsidR="00E7172D" w:rsidRDefault="00E7172D" w:rsidP="00E7172D">
      <w:pPr>
        <w:jc w:val="both"/>
      </w:pPr>
      <w:r>
        <w:t>9) Gestionar fondos de financiamiento para promover la investigación y creación artística y la producción cultural.</w:t>
      </w:r>
    </w:p>
    <w:p w14:paraId="1CF4C9DE" w14:textId="77777777" w:rsidR="00E7172D" w:rsidRDefault="00E7172D" w:rsidP="00E7172D">
      <w:pPr>
        <w:jc w:val="both"/>
      </w:pPr>
      <w:r>
        <w:t>10) Generar y gestionar una política cultural articulada de las diferentes manifestaciones comunitarias en los barrios de la ciudad.</w:t>
      </w:r>
    </w:p>
    <w:p w14:paraId="75F11D31" w14:textId="77777777" w:rsidR="00E7172D" w:rsidRDefault="00E7172D" w:rsidP="00E7172D">
      <w:pPr>
        <w:jc w:val="both"/>
      </w:pPr>
      <w:r>
        <w:t>11) Conducir la educación en los establecimientos de nivel inicial del Municipio, evaluando y controlando su funcionamiento, fiscalizando la correcta administración de fondos y dictando las normas reglamentarias que considere conveniente.</w:t>
      </w:r>
    </w:p>
    <w:p w14:paraId="3DF9CEF2" w14:textId="77777777" w:rsidR="00E7172D" w:rsidRDefault="00E7172D" w:rsidP="00E7172D">
      <w:pPr>
        <w:jc w:val="both"/>
      </w:pPr>
      <w:r>
        <w:t>12) Administrar los recursos previstos en la legislación municipal y los provenientes de otros niveles de gobierno para mejorar la infraestructura escolar y retener a los alumnos en el sistema educativo.</w:t>
      </w:r>
    </w:p>
    <w:p w14:paraId="3384F45B" w14:textId="77777777" w:rsidR="00E7172D" w:rsidRDefault="00E7172D" w:rsidP="00E7172D">
      <w:pPr>
        <w:jc w:val="both"/>
      </w:pPr>
      <w:r>
        <w:t>13) Entender en la definición de programas y proyectos tendientes a la atención, promoción y desarrollo de todos los sectores sociales de la ciudad, con especial énfasis en los que se hallen en situación de riesgo.</w:t>
      </w:r>
    </w:p>
    <w:p w14:paraId="0E9F03C1" w14:textId="77777777" w:rsidR="00E7172D" w:rsidRDefault="00E7172D" w:rsidP="00E7172D">
      <w:pPr>
        <w:jc w:val="both"/>
      </w:pPr>
      <w:r>
        <w:lastRenderedPageBreak/>
        <w:t>14) Generar, ejecutar y fiscalizar planes de protección, promoción y desarrollo integral del grupo familiar, orientados a mejorar el bienestar de sus miembros, en concordancia con lo establecido en la Ley Provincial de Protección Integral de los Derechos de Niñas, Niños y Adolescentes, N° 12.967.</w:t>
      </w:r>
    </w:p>
    <w:p w14:paraId="055FBB8A" w14:textId="77777777" w:rsidR="00E7172D" w:rsidRDefault="00E7172D" w:rsidP="00E7172D">
      <w:pPr>
        <w:jc w:val="both"/>
      </w:pPr>
      <w:r>
        <w:t>15) Elaborar informes y diagnósticos sociales y fijar estrategias de intervención profesional en casos y situaciones problemáticas de familias, a requerimiento de instituciones gubernamentales, no gubernamentales y de oficio.</w:t>
      </w:r>
    </w:p>
    <w:p w14:paraId="44AA47FE" w14:textId="77777777" w:rsidR="00E7172D" w:rsidRDefault="00E7172D" w:rsidP="00E7172D">
      <w:pPr>
        <w:jc w:val="both"/>
      </w:pPr>
      <w:r>
        <w:t>16) Ejecutar y facilitar la ejecución de programas sociales nacionales y provinciales con cobertura en la ciudad, así como en relación a acciones municipales de la Secretaría.</w:t>
      </w:r>
    </w:p>
    <w:p w14:paraId="5398B137" w14:textId="77777777" w:rsidR="00E7172D" w:rsidRDefault="00E7172D" w:rsidP="00E7172D">
      <w:pPr>
        <w:jc w:val="both"/>
      </w:pPr>
      <w:r>
        <w:t>17) Intervenir en las acciones que promuevan los distintos cultos religiosos, procurando su coordinación.</w:t>
      </w:r>
    </w:p>
    <w:p w14:paraId="23D371EF" w14:textId="77777777" w:rsidR="00E7172D" w:rsidRDefault="00E7172D" w:rsidP="00E7172D">
      <w:pPr>
        <w:jc w:val="both"/>
      </w:pPr>
      <w:r>
        <w:t>18) Planificar y ejecutar acciones tendientes a la mejora educativa de las instituciones y de la comunidad.</w:t>
      </w:r>
    </w:p>
    <w:p w14:paraId="01C6A755" w14:textId="78FC0519" w:rsidR="00E7172D" w:rsidRDefault="00E7172D" w:rsidP="00E7172D">
      <w:pPr>
        <w:jc w:val="both"/>
      </w:pPr>
      <w:r>
        <w:t xml:space="preserve">Artículo </w:t>
      </w:r>
      <w:r>
        <w:t>10°: Compete de la Secretaría de Planeamiento, Obras y Servicios Públicos:</w:t>
      </w:r>
    </w:p>
    <w:p w14:paraId="3D0E22A0" w14:textId="77777777" w:rsidR="00E7172D" w:rsidRDefault="00E7172D" w:rsidP="00E7172D">
      <w:pPr>
        <w:jc w:val="both"/>
      </w:pPr>
      <w:r>
        <w:t>1) Entender en el proyecto y ejecución de toda obra pública.</w:t>
      </w:r>
    </w:p>
    <w:p w14:paraId="62531730" w14:textId="77777777" w:rsidR="00E7172D" w:rsidRDefault="00E7172D" w:rsidP="00E7172D">
      <w:pPr>
        <w:jc w:val="both"/>
      </w:pPr>
      <w:r>
        <w:t>2) Entender en el estudio, proyectos, dirección, construcción y mantenimiento de obras públicas.</w:t>
      </w:r>
    </w:p>
    <w:p w14:paraId="28AD6CB9" w14:textId="77777777" w:rsidR="00E7172D" w:rsidRDefault="00E7172D" w:rsidP="00E7172D">
      <w:pPr>
        <w:jc w:val="both"/>
      </w:pPr>
      <w:r>
        <w:t xml:space="preserve">3) Entender en el estudio, proyecto, trazado, construcción, mejoras, reconstrucción y mantenimientos de caminos, calles, avenidas y obras complementarias. </w:t>
      </w:r>
    </w:p>
    <w:p w14:paraId="2030B858" w14:textId="77777777" w:rsidR="00E7172D" w:rsidRDefault="00E7172D" w:rsidP="00E7172D">
      <w:pPr>
        <w:jc w:val="both"/>
      </w:pPr>
      <w:r>
        <w:t>4) Planificar, programar, prestar y supervisar los servicios públicos municipales: higiene, barrido, limpieza, riego de calles y caminos, recolección domiciliaria de residuos, su tratamiento y disposición final.</w:t>
      </w:r>
    </w:p>
    <w:p w14:paraId="081CD838" w14:textId="77777777" w:rsidR="00E7172D" w:rsidRDefault="00E7172D" w:rsidP="00E7172D">
      <w:pPr>
        <w:jc w:val="both"/>
      </w:pPr>
      <w:r>
        <w:t>5) Ejecutar y controlar el funcionamiento del alumbrado público como de la red semafórica, así como los elementos de señalización vertical y demarcación horizontal.</w:t>
      </w:r>
    </w:p>
    <w:p w14:paraId="559FA46C" w14:textId="77777777" w:rsidR="00E7172D" w:rsidRDefault="00E7172D" w:rsidP="00E7172D">
      <w:pPr>
        <w:jc w:val="both"/>
      </w:pPr>
      <w:r>
        <w:t>6) Planificar, ejecutar y supervisar tareas a desarrollar en los talleres de mantenimiento del corralón municipal y sus dependencias.</w:t>
      </w:r>
    </w:p>
    <w:p w14:paraId="6873B965" w14:textId="77777777" w:rsidR="00E7172D" w:rsidRDefault="00E7172D" w:rsidP="00E7172D">
      <w:pPr>
        <w:jc w:val="both"/>
      </w:pPr>
      <w:r>
        <w:t>7) Elaborar y ejecutar planes de forestación de espacios del dominio público municipal.</w:t>
      </w:r>
    </w:p>
    <w:p w14:paraId="3A9C42B1" w14:textId="77777777" w:rsidR="00E7172D" w:rsidRDefault="00E7172D" w:rsidP="00E7172D">
      <w:pPr>
        <w:jc w:val="both"/>
      </w:pPr>
      <w:r>
        <w:t>8) Ofrecer una respuesta integral, confiable, en tiempo y forma de las solicitudes de trámites que realizan los administrados, respecto del registro para las obras civiles, públicas y privadas, nuevas o remodeladas, así como todas las instalaciones y las mensuras.</w:t>
      </w:r>
    </w:p>
    <w:p w14:paraId="17B74277" w14:textId="77777777" w:rsidR="00E7172D" w:rsidRDefault="00E7172D" w:rsidP="00E7172D">
      <w:pPr>
        <w:jc w:val="both"/>
      </w:pPr>
      <w:r>
        <w:t xml:space="preserve">9) Mantener relaciones con los órganos de gobiernos provinciales y nacionales, con competencia en la aplicación de la legislación relativa a la preservación, conservación, mejora y recuperación del Medio </w:t>
      </w:r>
      <w:r>
        <w:lastRenderedPageBreak/>
        <w:t>Ambiente, los recursos naturales y la calidad de vida de la población, implementando y ejecutando programas específicos a tal fin.</w:t>
      </w:r>
    </w:p>
    <w:p w14:paraId="6C7D919D" w14:textId="77777777" w:rsidR="00E7172D" w:rsidRDefault="00E7172D" w:rsidP="00E7172D">
      <w:pPr>
        <w:jc w:val="both"/>
      </w:pPr>
      <w:r>
        <w:t>10) Promover el uso de medios sustentables y saludables de movilidad.</w:t>
      </w:r>
    </w:p>
    <w:p w14:paraId="284831B1" w14:textId="77777777" w:rsidR="00E7172D" w:rsidRDefault="00E7172D" w:rsidP="00E7172D">
      <w:pPr>
        <w:jc w:val="both"/>
      </w:pPr>
      <w:r>
        <w:t>11) Planificar y elaborar, el Plan de Obras Públicas en función de las necesidades de la comunidad.</w:t>
      </w:r>
    </w:p>
    <w:p w14:paraId="74A71E4D" w14:textId="77777777" w:rsidR="00E7172D" w:rsidRDefault="00E7172D" w:rsidP="00E7172D">
      <w:pPr>
        <w:jc w:val="both"/>
      </w:pPr>
      <w:r>
        <w:t>12) Controlar y supervisar las obras que sean ejecutadas por particulares o por otros organismos estatales en el ejido municipal.</w:t>
      </w:r>
    </w:p>
    <w:p w14:paraId="4A42695B" w14:textId="77777777" w:rsidR="00E7172D" w:rsidRDefault="00E7172D" w:rsidP="00E7172D">
      <w:pPr>
        <w:jc w:val="both"/>
      </w:pPr>
      <w:r>
        <w:t>13) Programar, dirigir, supervisar, ejecutar y controlar las obras públicas de arquitectura, ingeniería e infraestructura urbana y gubernamental inherentes al Municipio.</w:t>
      </w:r>
    </w:p>
    <w:p w14:paraId="70D0ABC9" w14:textId="77777777" w:rsidR="00E7172D" w:rsidRDefault="00E7172D" w:rsidP="00E7172D">
      <w:pPr>
        <w:jc w:val="both"/>
      </w:pPr>
      <w:r>
        <w:t>14) Articular acciones con los sujetos y cámaras vinculados con el tránsito pesado y transporte de carga a fin de reducir su impacto en el uso de la vía pública.</w:t>
      </w:r>
    </w:p>
    <w:p w14:paraId="1613122E" w14:textId="140D9EAF" w:rsidR="00E7172D" w:rsidRDefault="00E7172D" w:rsidP="00E7172D">
      <w:pPr>
        <w:jc w:val="both"/>
      </w:pPr>
      <w:r>
        <w:t>15) Llevar el registro de construcciones de obras civiles, instalaciones eléctricas, sanitarias, mecánicas, electromecánicas, de elevadores, térmicas e inflamables y de prevención contra incendio que se proyectan y ejecutan en el ámbito de la ciudad, así como el registro de los profesiona</w:t>
      </w:r>
      <w:r>
        <w:t>les responsables de las mismas.</w:t>
      </w:r>
    </w:p>
    <w:p w14:paraId="74AD2F99" w14:textId="337FE4A2" w:rsidR="00E7172D" w:rsidRDefault="00E7172D" w:rsidP="00E7172D">
      <w:pPr>
        <w:jc w:val="both"/>
      </w:pPr>
      <w:r>
        <w:t xml:space="preserve">Artículo </w:t>
      </w:r>
      <w:r>
        <w:t>11: La Coordinación de Gabinete, es dependiente directamente de la Intendencia, y sus funciones, son:</w:t>
      </w:r>
    </w:p>
    <w:p w14:paraId="3307E5F6" w14:textId="77777777" w:rsidR="00E7172D" w:rsidRDefault="00E7172D" w:rsidP="00E7172D">
      <w:pPr>
        <w:jc w:val="both"/>
      </w:pPr>
      <w:r>
        <w:t>1) Coordinar la información y las tareas entre el Intendente Municipal y los restantes miembros del Gabinete, así como con la Fiscalía Municipal.</w:t>
      </w:r>
    </w:p>
    <w:p w14:paraId="510DDF10" w14:textId="77777777" w:rsidR="00E7172D" w:rsidRDefault="00E7172D" w:rsidP="00E7172D">
      <w:pPr>
        <w:jc w:val="both"/>
      </w:pPr>
      <w:r>
        <w:t>2) Entender en la articulación de acciones y proyectos entre las diversas áreas del Municipio y las jurisdicciones provincial y nacional.</w:t>
      </w:r>
    </w:p>
    <w:p w14:paraId="1C335AB5" w14:textId="77777777" w:rsidR="00E7172D" w:rsidRDefault="00E7172D" w:rsidP="00E7172D">
      <w:pPr>
        <w:jc w:val="both"/>
      </w:pPr>
      <w:r>
        <w:t>3) Asistir a la Intendente en el diseño y seguimiento del plan general de acción de gobierno.</w:t>
      </w:r>
    </w:p>
    <w:p w14:paraId="792B88D3" w14:textId="77777777" w:rsidR="00E7172D" w:rsidRDefault="00E7172D" w:rsidP="00E7172D">
      <w:pPr>
        <w:jc w:val="both"/>
      </w:pPr>
      <w:r>
        <w:t>4) Entender en el control de la gestión del Municipio a fin de verificar el cumplimiento de los planes y de los objetivos definidos.</w:t>
      </w:r>
    </w:p>
    <w:p w14:paraId="162CF3E7" w14:textId="77777777" w:rsidR="00E7172D" w:rsidRDefault="00E7172D" w:rsidP="00E7172D">
      <w:pPr>
        <w:jc w:val="both"/>
      </w:pPr>
      <w:r>
        <w:t>5) Mantener actualizado el Digesto Municipal, controlando su publicación en tiempo y forma.</w:t>
      </w:r>
    </w:p>
    <w:p w14:paraId="55959219" w14:textId="77777777" w:rsidR="00E7172D" w:rsidRDefault="00E7172D" w:rsidP="00E7172D">
      <w:pPr>
        <w:jc w:val="both"/>
      </w:pPr>
      <w:r>
        <w:t>6) Entender en las relaciones del Departamento Ejecutivo Municipal con el Honorable Concejo Municipal.</w:t>
      </w:r>
    </w:p>
    <w:p w14:paraId="6612B73A" w14:textId="77777777" w:rsidR="00E7172D" w:rsidRDefault="00E7172D" w:rsidP="00E7172D">
      <w:pPr>
        <w:jc w:val="both"/>
      </w:pPr>
      <w:r>
        <w:t>7) Entender en la organización y funcionamiento de todos los servicios del Palacio Municipal a través de las funciones de mayordomía y mantenimiento.</w:t>
      </w:r>
    </w:p>
    <w:p w14:paraId="770C065B" w14:textId="77777777" w:rsidR="00E7172D" w:rsidRDefault="00E7172D" w:rsidP="00E7172D">
      <w:pPr>
        <w:jc w:val="both"/>
      </w:pPr>
      <w:r>
        <w:lastRenderedPageBreak/>
        <w:t>8) Establecer, elaborar, analizar y verificar, sobre la base de las políticas de la ciudad de Ceres, las metodologías, indicadores, criterios de decisión y procedimientos a utilizar en la formulación y evaluación de los programas y proyectos de la Administración.</w:t>
      </w:r>
    </w:p>
    <w:p w14:paraId="235CCC8B" w14:textId="77777777" w:rsidR="00E7172D" w:rsidRDefault="00E7172D" w:rsidP="00E7172D">
      <w:pPr>
        <w:jc w:val="both"/>
      </w:pPr>
      <w:r>
        <w:t>9) Organizar y administrar el inventario de programas y proyectos.</w:t>
      </w:r>
    </w:p>
    <w:p w14:paraId="3A1FB129" w14:textId="77777777" w:rsidR="00E7172D" w:rsidRDefault="00E7172D" w:rsidP="00E7172D">
      <w:pPr>
        <w:jc w:val="both"/>
      </w:pPr>
      <w:r>
        <w:t>10) Desarrollar e implementar sistemas que proporcionen información adecuada, oportuna y confiable sobre la elaboración y ejecución de los programas y proyectos del Sector Público de la ciudad de Ceres, que permita su seguimiento individual, del programa general y el del plan de inversiones, compatible con el control de la ejecución presupuestaria.</w:t>
      </w:r>
    </w:p>
    <w:p w14:paraId="6CDC425D" w14:textId="77777777" w:rsidR="00E7172D" w:rsidRDefault="00E7172D" w:rsidP="00E7172D">
      <w:pPr>
        <w:jc w:val="both"/>
      </w:pPr>
      <w:r>
        <w:t>11) Establecer los mecanismos de coordinación a aplicarse para el caso de proyectos y programas que requieran la acción conjunta de dos o más áreas.</w:t>
      </w:r>
    </w:p>
    <w:p w14:paraId="58EAED22" w14:textId="77777777" w:rsidR="00E7172D" w:rsidRDefault="00E7172D" w:rsidP="00E7172D">
      <w:pPr>
        <w:jc w:val="both"/>
      </w:pPr>
      <w:r>
        <w:t>12) Realizar el texto ordenado del Plan de Ordenamiento Territorial e incorporar al mismo las modificaciones y agregados que se vayan aprobando.</w:t>
      </w:r>
    </w:p>
    <w:p w14:paraId="31594CCC" w14:textId="53A15D2B" w:rsidR="00E7172D" w:rsidRDefault="00E7172D" w:rsidP="00E7172D">
      <w:pPr>
        <w:jc w:val="both"/>
      </w:pPr>
      <w:r>
        <w:t>13) Intervenir en el desarrollo del anteproyecto, proyectos y obras d</w:t>
      </w:r>
      <w:r>
        <w:t>e las dependencias municipales.</w:t>
      </w:r>
    </w:p>
    <w:p w14:paraId="49E407F3" w14:textId="199E0C45" w:rsidR="00E7172D" w:rsidRDefault="00E7172D" w:rsidP="00E7172D">
      <w:pPr>
        <w:jc w:val="both"/>
      </w:pPr>
      <w:r>
        <w:t>Artículo 12</w:t>
      </w:r>
      <w:r>
        <w:t>°: FISCALÍA MUNICIPAL El Departamento Ejecutivo contará con una Fiscalía Municipal dependiente directamente del Intendente Municipal. El Fiscal deberá tener título académico universitario de Abogado.</w:t>
      </w:r>
    </w:p>
    <w:p w14:paraId="4C11C6F3" w14:textId="1D011EE8" w:rsidR="00E7172D" w:rsidRDefault="00E7172D" w:rsidP="00E7172D">
      <w:pPr>
        <w:jc w:val="both"/>
      </w:pPr>
      <w:r>
        <w:t>Artículo</w:t>
      </w:r>
      <w:r>
        <w:t xml:space="preserve"> 13°: Compete particularmente al Fiscal Municipal:</w:t>
      </w:r>
    </w:p>
    <w:p w14:paraId="610A31AA" w14:textId="77777777" w:rsidR="00E7172D" w:rsidRDefault="00E7172D" w:rsidP="00E7172D">
      <w:pPr>
        <w:jc w:val="both"/>
      </w:pPr>
      <w:r>
        <w:t xml:space="preserve">a) Velar por la defensa de la jurisdicción, patrimonio e intereses del Municipio, haciendo saber al Departamento Ejecutivo cualquier hecho susceptible de lesionarlo cuando llegue a su conocimiento. </w:t>
      </w:r>
    </w:p>
    <w:p w14:paraId="5F203B58" w14:textId="77777777" w:rsidR="00E7172D" w:rsidRDefault="00E7172D" w:rsidP="00E7172D">
      <w:pPr>
        <w:jc w:val="both"/>
      </w:pPr>
      <w:r>
        <w:t>b) El asesoramiento integral en materia jurídico-legal al Departamento Ejecutivo y la representación de la Municipalidad en todos los juicios y procedimientos judiciales en que la misma sea actora, demandada o intervenga como tercera o en cualquier otro carácter.</w:t>
      </w:r>
    </w:p>
    <w:p w14:paraId="72919115" w14:textId="77777777" w:rsidR="00E7172D" w:rsidRDefault="00E7172D" w:rsidP="00E7172D">
      <w:pPr>
        <w:jc w:val="both"/>
      </w:pPr>
      <w:r>
        <w:t>c) Estudiar y analizar la oportunidad, necesidad o conveniencia de propiciar la sanción de ordenanzas, su derogación, modificación o aclaración, como así también en relación a decretos o resoluciones cuando lo estime necesario.</w:t>
      </w:r>
    </w:p>
    <w:p w14:paraId="5577C4F8" w14:textId="77777777" w:rsidR="00E7172D" w:rsidRDefault="00E7172D" w:rsidP="00E7172D">
      <w:pPr>
        <w:jc w:val="both"/>
      </w:pPr>
      <w:r>
        <w:t>d) Dirigir y supervisar toda gestión de cobro judicial y de toda causa en la que la Municipalidad sea parte.</w:t>
      </w:r>
    </w:p>
    <w:p w14:paraId="6ECC3F20" w14:textId="77777777" w:rsidR="00E7172D" w:rsidRDefault="00E7172D" w:rsidP="00E7172D">
      <w:pPr>
        <w:jc w:val="both"/>
      </w:pPr>
      <w:r>
        <w:t>e) Instruir sumarios administrativos y realizar investigaciones cuando pudieren estar involucrados agentes municipales.</w:t>
      </w:r>
    </w:p>
    <w:p w14:paraId="2C9E9115" w14:textId="77777777" w:rsidR="00E7172D" w:rsidRDefault="00E7172D" w:rsidP="00E7172D">
      <w:pPr>
        <w:jc w:val="both"/>
      </w:pPr>
      <w:r>
        <w:t>f) Supervisar los aspectos técnicos jurídicos del Juzgado Municipal de Faltas.</w:t>
      </w:r>
    </w:p>
    <w:p w14:paraId="5A30A02E" w14:textId="77777777" w:rsidR="00E7172D" w:rsidRDefault="00E7172D" w:rsidP="00E7172D">
      <w:pPr>
        <w:jc w:val="both"/>
      </w:pPr>
      <w:r>
        <w:lastRenderedPageBreak/>
        <w:t>g) Recabar del juzgado pertinente la autorización para producir allanamientos y del Departamento Ejecutivo las instrucciones para realizar transacciones y desistimientos en los juicios y procedimientos judiciales a su cargo.</w:t>
      </w:r>
    </w:p>
    <w:p w14:paraId="167DDE7A" w14:textId="77777777" w:rsidR="00E7172D" w:rsidRDefault="00E7172D" w:rsidP="00E7172D">
      <w:pPr>
        <w:jc w:val="both"/>
      </w:pPr>
      <w:r>
        <w:t>h) Dictaminar, evaluar consultas y producir informes legales en las actuaciones administrativas que le sean remitidas.</w:t>
      </w:r>
    </w:p>
    <w:p w14:paraId="75CCB905" w14:textId="018BD37D" w:rsidR="00E7172D" w:rsidRDefault="00E7172D" w:rsidP="00E7172D">
      <w:pPr>
        <w:jc w:val="both"/>
      </w:pPr>
      <w:r>
        <w:t>Artículo</w:t>
      </w:r>
      <w:r>
        <w:t xml:space="preserve"> 14: De la Secretaría de Gobierno dependerán, el Juzgado de Faltas y las Direcciones de Comunicación y de Desarrollo Local. De la Secretaría de Desarrollo Humano, dependerán las Direcciones de Deportes, de Salud e Inclusión Social, y de Educación y Cultura. De la Secretaría de Planeamiento, Obras y Servicios Públicos, dependerán las Direcciones de Obras Públicas y de Servicios Públicos.</w:t>
      </w:r>
    </w:p>
    <w:p w14:paraId="49E2F8B1" w14:textId="77777777" w:rsidR="00E7172D" w:rsidRDefault="00E7172D" w:rsidP="00E7172D">
      <w:pPr>
        <w:jc w:val="both"/>
      </w:pPr>
      <w:r>
        <w:t>Disposiciones generales y transitorias:</w:t>
      </w:r>
    </w:p>
    <w:p w14:paraId="236B6C27" w14:textId="7FF04674" w:rsidR="00E7172D" w:rsidRDefault="00E7172D" w:rsidP="00E7172D">
      <w:pPr>
        <w:jc w:val="both"/>
      </w:pPr>
      <w:r>
        <w:t>Artículo</w:t>
      </w:r>
      <w:r>
        <w:t xml:space="preserve"> 15: Autorízase al Departamento Ejecutivo Municipal a reasignar o modificar en lo sucesivo las competencias de las Secretarías y la Coordinación creadas por la presente Ordenanza y/o asignarles nuevas competencias y funciones. Asimismo, pudiendo a tal efecto ordenar la transferencia de los correspondientes organismos y servicios a las respectivas jurisdicciones que surgen de las competencias ahora establecidas.</w:t>
      </w:r>
    </w:p>
    <w:p w14:paraId="6B20E371" w14:textId="2393058C" w:rsidR="00E7172D" w:rsidRDefault="00E7172D" w:rsidP="00E7172D">
      <w:pPr>
        <w:jc w:val="both"/>
      </w:pPr>
      <w:r>
        <w:t>Artículo</w:t>
      </w:r>
      <w:r>
        <w:t xml:space="preserve"> 16: En caso de duda acerca de la Secretaría a la que corresponde entender en un asunto determinado, autorízase al Departamento Ejecutivo Municipal a especificar la competencia.</w:t>
      </w:r>
    </w:p>
    <w:p w14:paraId="67C246A2" w14:textId="2EA525BD" w:rsidR="00E7172D" w:rsidRDefault="00E7172D" w:rsidP="00E7172D">
      <w:pPr>
        <w:jc w:val="both"/>
      </w:pPr>
      <w:r>
        <w:t>Artículo</w:t>
      </w:r>
      <w:r>
        <w:t xml:space="preserve"> 17: Autorízase al Departamento Ejecutivo Municipal a disponer las adecuaciones y transferencias de direcciones, coordinaciones, servicios o entes municipales necesarios para dar cumplimiento a la presente. </w:t>
      </w:r>
      <w:r>
        <w:t>Asimismo,</w:t>
      </w:r>
      <w:r>
        <w:t xml:space="preserve"> podrá disponer las modificaciones presupuestarias que correspondan, de acuerdo a la competencia específica de la presente Ordenanza, dando conocimiento al Honorable Concejo Municipal.</w:t>
      </w:r>
    </w:p>
    <w:p w14:paraId="231C93F0" w14:textId="389E76F4" w:rsidR="00E7172D" w:rsidRDefault="00E7172D" w:rsidP="00E7172D">
      <w:pPr>
        <w:jc w:val="both"/>
      </w:pPr>
      <w:r>
        <w:t>Artículo</w:t>
      </w:r>
      <w:r>
        <w:t xml:space="preserve"> 18: Deróganse todas las Ordenanzas y Decretos que se opongan a la presente. </w:t>
      </w:r>
    </w:p>
    <w:p w14:paraId="1A6424EC" w14:textId="4D6E6752" w:rsidR="00E7172D" w:rsidRDefault="00E7172D" w:rsidP="00E7172D">
      <w:pPr>
        <w:jc w:val="both"/>
      </w:pPr>
      <w:r>
        <w:t>Artículo</w:t>
      </w:r>
      <w:r>
        <w:t xml:space="preserve"> 19: Elévese al Departamento Ejecutivo Municipal para su promulgación. </w:t>
      </w:r>
    </w:p>
    <w:p w14:paraId="1A708543" w14:textId="7CC5B310" w:rsidR="00107838" w:rsidRDefault="00E7172D" w:rsidP="00E7172D">
      <w:pPr>
        <w:jc w:val="both"/>
      </w:pPr>
      <w:r>
        <w:t>Artículo 20:</w:t>
      </w:r>
      <w:r w:rsidR="00107838">
        <w:t xml:space="preserve"> Elévese al Departamento Ejecutivo Municipal de Ceres, a sus efectos.  Comuníquese, publíquese y oportunamente archívese.</w:t>
      </w:r>
    </w:p>
    <w:p w14:paraId="69B529B6" w14:textId="48A83037" w:rsidR="00B2197C" w:rsidRDefault="00B2197C" w:rsidP="00D12F87">
      <w:pPr>
        <w:jc w:val="both"/>
      </w:pPr>
      <w:r>
        <w:tab/>
        <w:t xml:space="preserve">Dada en la Sala de Sesiones del H. Concejo </w:t>
      </w:r>
      <w:r w:rsidR="00107838">
        <w:t>Municipa</w:t>
      </w:r>
      <w:r w:rsidR="00C61257">
        <w:t>l de Ceres, a los siete días del mes de mayo</w:t>
      </w:r>
      <w:r w:rsidR="000A1371">
        <w:t xml:space="preserve"> de dos mil veinte</w:t>
      </w:r>
      <w:r>
        <w:t>.-</w:t>
      </w:r>
    </w:p>
    <w:p w14:paraId="660E2B2B" w14:textId="77777777" w:rsidR="00B2197C" w:rsidRPr="00D90C57" w:rsidRDefault="00B2197C" w:rsidP="00D12F87">
      <w:pPr>
        <w:jc w:val="both"/>
      </w:pPr>
    </w:p>
    <w:sectPr w:rsidR="00B2197C" w:rsidRPr="00D90C57" w:rsidSect="00C61257">
      <w:headerReference w:type="default" r:id="rId8"/>
      <w:footerReference w:type="default" r:id="rId9"/>
      <w:pgSz w:w="11906" w:h="16838" w:code="9"/>
      <w:pgMar w:top="720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84EDC" w14:textId="77777777" w:rsidR="00776F2A" w:rsidRDefault="00776F2A" w:rsidP="008327C8">
      <w:pPr>
        <w:spacing w:after="0" w:line="240" w:lineRule="auto"/>
      </w:pPr>
      <w:r>
        <w:separator/>
      </w:r>
    </w:p>
  </w:endnote>
  <w:endnote w:type="continuationSeparator" w:id="0">
    <w:p w14:paraId="26D62B2B" w14:textId="77777777" w:rsidR="00776F2A" w:rsidRDefault="00776F2A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0A86EF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2385E" w14:textId="77777777" w:rsidR="00776F2A" w:rsidRDefault="00776F2A" w:rsidP="008327C8">
      <w:pPr>
        <w:spacing w:after="0" w:line="240" w:lineRule="auto"/>
      </w:pPr>
      <w:r>
        <w:separator/>
      </w:r>
    </w:p>
  </w:footnote>
  <w:footnote w:type="continuationSeparator" w:id="0">
    <w:p w14:paraId="6845DBA5" w14:textId="77777777" w:rsidR="00776F2A" w:rsidRDefault="00776F2A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7FCFE7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379"/>
    <w:multiLevelType w:val="hybridMultilevel"/>
    <w:tmpl w:val="C9A0A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68DF"/>
    <w:multiLevelType w:val="hybridMultilevel"/>
    <w:tmpl w:val="0D666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5B6E"/>
    <w:rsid w:val="000A1371"/>
    <w:rsid w:val="000A5CE6"/>
    <w:rsid w:val="00107838"/>
    <w:rsid w:val="00136BEC"/>
    <w:rsid w:val="001572DD"/>
    <w:rsid w:val="00181C13"/>
    <w:rsid w:val="001C7EDD"/>
    <w:rsid w:val="001D64E9"/>
    <w:rsid w:val="002306A5"/>
    <w:rsid w:val="00252C12"/>
    <w:rsid w:val="002850A8"/>
    <w:rsid w:val="002F7B15"/>
    <w:rsid w:val="00302C70"/>
    <w:rsid w:val="00315651"/>
    <w:rsid w:val="003A5FFA"/>
    <w:rsid w:val="003D4A18"/>
    <w:rsid w:val="00400743"/>
    <w:rsid w:val="00470583"/>
    <w:rsid w:val="00471FFD"/>
    <w:rsid w:val="004A37C0"/>
    <w:rsid w:val="004B2980"/>
    <w:rsid w:val="004F55B3"/>
    <w:rsid w:val="004F7BA4"/>
    <w:rsid w:val="00573B39"/>
    <w:rsid w:val="005C2A4D"/>
    <w:rsid w:val="005D40ED"/>
    <w:rsid w:val="005E524F"/>
    <w:rsid w:val="006204BD"/>
    <w:rsid w:val="00624803"/>
    <w:rsid w:val="00625F58"/>
    <w:rsid w:val="00635C78"/>
    <w:rsid w:val="006F65D3"/>
    <w:rsid w:val="0070114E"/>
    <w:rsid w:val="00754C7D"/>
    <w:rsid w:val="00776F2A"/>
    <w:rsid w:val="007841AC"/>
    <w:rsid w:val="007E02F9"/>
    <w:rsid w:val="007E1148"/>
    <w:rsid w:val="007F0E25"/>
    <w:rsid w:val="0080251B"/>
    <w:rsid w:val="008327C8"/>
    <w:rsid w:val="00883A02"/>
    <w:rsid w:val="00900458"/>
    <w:rsid w:val="009223A6"/>
    <w:rsid w:val="009266E1"/>
    <w:rsid w:val="00995DDA"/>
    <w:rsid w:val="009A312D"/>
    <w:rsid w:val="009C1368"/>
    <w:rsid w:val="009C2D2E"/>
    <w:rsid w:val="009C7D76"/>
    <w:rsid w:val="009D59D9"/>
    <w:rsid w:val="00A16CAE"/>
    <w:rsid w:val="00A20AF8"/>
    <w:rsid w:val="00A60341"/>
    <w:rsid w:val="00A724FC"/>
    <w:rsid w:val="00A74860"/>
    <w:rsid w:val="00AD3339"/>
    <w:rsid w:val="00AF1402"/>
    <w:rsid w:val="00B0113B"/>
    <w:rsid w:val="00B12371"/>
    <w:rsid w:val="00B2197C"/>
    <w:rsid w:val="00B87944"/>
    <w:rsid w:val="00BB5AFB"/>
    <w:rsid w:val="00C174F5"/>
    <w:rsid w:val="00C33168"/>
    <w:rsid w:val="00C61257"/>
    <w:rsid w:val="00C97437"/>
    <w:rsid w:val="00CA3E92"/>
    <w:rsid w:val="00CE4385"/>
    <w:rsid w:val="00D12F87"/>
    <w:rsid w:val="00D2012F"/>
    <w:rsid w:val="00D22AF2"/>
    <w:rsid w:val="00D90C57"/>
    <w:rsid w:val="00DA746F"/>
    <w:rsid w:val="00DD7B4F"/>
    <w:rsid w:val="00E03419"/>
    <w:rsid w:val="00E24A74"/>
    <w:rsid w:val="00E5197A"/>
    <w:rsid w:val="00E7172D"/>
    <w:rsid w:val="00E8167E"/>
    <w:rsid w:val="00E87C0F"/>
    <w:rsid w:val="00ED7198"/>
    <w:rsid w:val="00EF391A"/>
    <w:rsid w:val="00F10803"/>
    <w:rsid w:val="00F326EA"/>
    <w:rsid w:val="00F72A4D"/>
    <w:rsid w:val="00FA280D"/>
    <w:rsid w:val="00FD3072"/>
    <w:rsid w:val="00FD57CF"/>
    <w:rsid w:val="00FE205D"/>
    <w:rsid w:val="00FE23B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F8A7-8917-4718-8B4E-359BD703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3061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2020-05-08T11:56:00Z</cp:lastPrinted>
  <dcterms:created xsi:type="dcterms:W3CDTF">2020-05-08T11:57:00Z</dcterms:created>
  <dcterms:modified xsi:type="dcterms:W3CDTF">2020-05-08T12:04:00Z</dcterms:modified>
</cp:coreProperties>
</file>