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3476C73A" w:rsidR="00E03419" w:rsidRPr="00E03419" w:rsidRDefault="00E81794" w:rsidP="00E03419">
      <w:pPr>
        <w:jc w:val="right"/>
      </w:pPr>
      <w:r>
        <w:t>CERES, 21</w:t>
      </w:r>
      <w:r w:rsidR="009567BE">
        <w:t xml:space="preserve"> de agosto</w:t>
      </w:r>
      <w:r w:rsidR="00E03419">
        <w:t xml:space="preserve"> de 2020.-</w:t>
      </w:r>
    </w:p>
    <w:p w14:paraId="5D3EC82E" w14:textId="10E7ED25" w:rsidR="001134BE" w:rsidRDefault="00FE70D3" w:rsidP="001134BE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F41C99">
        <w:rPr>
          <w:u w:val="single"/>
        </w:rPr>
        <w:t>1664</w:t>
      </w:r>
      <w:r w:rsidR="00E03419">
        <w:rPr>
          <w:u w:val="single"/>
        </w:rPr>
        <w:t>/2020.</w:t>
      </w:r>
    </w:p>
    <w:p w14:paraId="1F613344" w14:textId="4745D311" w:rsidR="00056274" w:rsidRPr="001134BE" w:rsidRDefault="00056274" w:rsidP="001134BE">
      <w:pPr>
        <w:rPr>
          <w:u w:val="single"/>
        </w:rPr>
      </w:pPr>
      <w:r>
        <w:t xml:space="preserve">VISTO: </w:t>
      </w:r>
    </w:p>
    <w:p w14:paraId="7EE7FD36" w14:textId="25E060B6" w:rsidR="00E81794" w:rsidRDefault="001134BE" w:rsidP="00140370">
      <w:pPr>
        <w:jc w:val="both"/>
      </w:pPr>
      <w:r>
        <w:t xml:space="preserve"> </w:t>
      </w:r>
      <w:r>
        <w:tab/>
      </w:r>
      <w:r w:rsidR="00F41C99">
        <w:t>La necesidad de readecuar algunos conceptos tributarios contenidos en la Ordenanza N°1650/2020.</w:t>
      </w:r>
    </w:p>
    <w:p w14:paraId="26821E8F" w14:textId="4F4DBBC7" w:rsidR="00056274" w:rsidRPr="00056274" w:rsidRDefault="00056274" w:rsidP="00D12F87">
      <w:pPr>
        <w:jc w:val="both"/>
      </w:pPr>
      <w:r>
        <w:t>POR LO QUE:</w:t>
      </w:r>
    </w:p>
    <w:p w14:paraId="3D5B51D3" w14:textId="44482932" w:rsidR="00A16CAE" w:rsidRDefault="00056274" w:rsidP="00D12F87">
      <w:pPr>
        <w:jc w:val="both"/>
      </w:pPr>
      <w:r>
        <w:t xml:space="preserve">  </w:t>
      </w: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01DBAF20" w:rsidR="00A16CAE" w:rsidRDefault="00A16CAE" w:rsidP="00B2197C">
      <w:pPr>
        <w:jc w:val="center"/>
      </w:pPr>
      <w:r>
        <w:t>O R D E N A N Z A</w:t>
      </w:r>
    </w:p>
    <w:p w14:paraId="109E6759" w14:textId="5AB2F6B2" w:rsidR="001134BE" w:rsidRDefault="002E4148" w:rsidP="001134BE">
      <w:pPr>
        <w:jc w:val="both"/>
      </w:pPr>
      <w:r w:rsidRPr="00AA197B">
        <w:t xml:space="preserve">ARTÍCULO 1°) </w:t>
      </w:r>
      <w:r w:rsidR="00F41C99">
        <w:t>Modifíquese el Inciso “e” del Artículo 120° del Capítulo VIII de la Ordenanza N°1650/2020, el que quedará redactado de la siguiente manera:</w:t>
      </w:r>
    </w:p>
    <w:p w14:paraId="3B570658" w14:textId="1E9F7591" w:rsidR="000224F7" w:rsidRDefault="00E81794" w:rsidP="001134BE">
      <w:pPr>
        <w:jc w:val="both"/>
        <w:rPr>
          <w:i/>
        </w:rPr>
      </w:pPr>
      <w:r>
        <w:t xml:space="preserve"> </w:t>
      </w:r>
      <w:r>
        <w:tab/>
      </w:r>
      <w:r w:rsidRPr="00E81794">
        <w:rPr>
          <w:i/>
        </w:rPr>
        <w:t>“</w:t>
      </w:r>
      <w:proofErr w:type="spellStart"/>
      <w:r w:rsidR="00F41C99">
        <w:rPr>
          <w:i/>
        </w:rPr>
        <w:t>e</w:t>
      </w:r>
      <w:proofErr w:type="spellEnd"/>
      <w:r w:rsidR="00F41C99">
        <w:rPr>
          <w:i/>
        </w:rPr>
        <w:t xml:space="preserve"> – Por aprobación de planos de obras nuevas se abonará el 0.5% sobre los montos de obras establecidos por el Concejo de Ingenie</w:t>
      </w:r>
      <w:r w:rsidR="000224F7">
        <w:rPr>
          <w:i/>
        </w:rPr>
        <w:t>ros de la Provincia de Santa Fe”.</w:t>
      </w:r>
    </w:p>
    <w:p w14:paraId="213119DA" w14:textId="4CFE4D39" w:rsidR="00F41C99" w:rsidRDefault="00F41C99" w:rsidP="001134BE">
      <w:pPr>
        <w:jc w:val="both"/>
      </w:pPr>
      <w:r>
        <w:t xml:space="preserve">ARTÍCULO 2°) </w:t>
      </w:r>
      <w:r>
        <w:t>Modifíquese el Inciso “</w:t>
      </w:r>
      <w:r>
        <w:t>f</w:t>
      </w:r>
      <w:r>
        <w:t>” del Artículo 120° del Capítulo VIII de la Ordenanza N°1650/2020, el que quedará redactado de la siguiente manera:</w:t>
      </w:r>
    </w:p>
    <w:p w14:paraId="52E559A6" w14:textId="666E0793" w:rsidR="00F41C99" w:rsidRDefault="00F41C99" w:rsidP="001134BE">
      <w:pPr>
        <w:jc w:val="both"/>
        <w:rPr>
          <w:i/>
        </w:rPr>
      </w:pPr>
      <w:r>
        <w:t xml:space="preserve"> </w:t>
      </w:r>
      <w:r>
        <w:tab/>
      </w:r>
      <w:r>
        <w:rPr>
          <w:i/>
        </w:rPr>
        <w:t>“f – Por aprobación de planos de documentación de obras ya construidas, se abonará el 1% sobre los montos</w:t>
      </w:r>
      <w:r w:rsidR="000224F7">
        <w:rPr>
          <w:i/>
        </w:rPr>
        <w:t xml:space="preserve"> de obras establecidos por el Concejo de Ingenieros de la Provincia de Santa Fe”.</w:t>
      </w:r>
    </w:p>
    <w:p w14:paraId="262592AE" w14:textId="6558EDDF" w:rsidR="000224F7" w:rsidRDefault="000224F7" w:rsidP="001134BE">
      <w:pPr>
        <w:jc w:val="both"/>
      </w:pPr>
      <w:r>
        <w:t>ARTÍCULO 3°) Modifíquese el Artículo 60° del Capitulo XI de la Ordenanza N°1650/2020, el que quedará redactado de la siguiente manera:</w:t>
      </w:r>
    </w:p>
    <w:p w14:paraId="1FAA61C0" w14:textId="1C946A0B" w:rsidR="000224F7" w:rsidRPr="000224F7" w:rsidRDefault="000224F7" w:rsidP="001134BE">
      <w:pPr>
        <w:jc w:val="both"/>
        <w:rPr>
          <w:i/>
        </w:rPr>
      </w:pPr>
      <w:r>
        <w:t xml:space="preserve"> </w:t>
      </w:r>
      <w:r>
        <w:tab/>
        <w:t>“</w:t>
      </w:r>
      <w:r>
        <w:rPr>
          <w:i/>
        </w:rPr>
        <w:t>ARTÍCULO 60°) DETERMINACION DE LA UNIDAD Y SU VALOR: Los importes que representen sumas fijas de pesos se expresarán en Unidad de Cuenta Municipal (UCM) que se crea por la presente Ordenanza y que tendrá un valor unitario de $100 (pesos cien). Para establecer el importe en pesos correspondiente a cada concepto, se aplicará la siguiente fórmula: IMPORTE EN $ - CANTIDAD DE UCM x VALOR UNITARIO DE LA UCM. Es facultad del Concejo Municipal modificar el valor de la UCM a propuesta del Departamento Ejecutivo Municipal, con una periodicidad de dos (2) meses a partir del mes de febrero del corriente año. Dicho valor se compone de la suma de dos partes iguales; la primera es el 0,94% del litro de gasoil de YPF al público, y la segunda es el 0,20% del sueldo de la categoría 8 del empleado municipal. Para la aplicación del siguiente factor se requerirá la previa aprobación del Concejo Municipal”</w:t>
      </w:r>
    </w:p>
    <w:p w14:paraId="58051C00" w14:textId="72F17060" w:rsidR="007B02CA" w:rsidRDefault="00717384" w:rsidP="001134BE">
      <w:pPr>
        <w:jc w:val="both"/>
      </w:pPr>
      <w:r>
        <w:lastRenderedPageBreak/>
        <w:t xml:space="preserve">ARTÍCULO </w:t>
      </w:r>
      <w:r w:rsidR="000224F7">
        <w:t>4</w:t>
      </w:r>
      <w:bookmarkStart w:id="0" w:name="_GoBack"/>
      <w:bookmarkEnd w:id="0"/>
      <w:r w:rsidR="00B434B0">
        <w:t xml:space="preserve">°) </w:t>
      </w:r>
      <w:r w:rsidR="00995CDD">
        <w:t>Elévese</w:t>
      </w:r>
      <w:r w:rsidR="007B02CA">
        <w:t xml:space="preserve"> al Departamento Ejecutivo Municipal de Ceres, a sus efectos, comuníquese, publíquese y oportunamente archívese.</w:t>
      </w:r>
    </w:p>
    <w:p w14:paraId="69B529B6" w14:textId="59C22545" w:rsidR="00B2197C" w:rsidRDefault="00B2197C" w:rsidP="007B02CA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 xml:space="preserve">l de Ceres, a los </w:t>
      </w:r>
      <w:r w:rsidR="00E81794">
        <w:t>veinte</w:t>
      </w:r>
      <w:r w:rsidR="007A73DE">
        <w:t xml:space="preserve"> días del mes de agosto</w:t>
      </w:r>
      <w:r w:rsidR="000A1371">
        <w:t xml:space="preserve"> de dos mil </w:t>
      </w:r>
      <w:r w:rsidR="00B86A47">
        <w:t>veinte. 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140370">
      <w:headerReference w:type="default" r:id="rId8"/>
      <w:footerReference w:type="default" r:id="rId9"/>
      <w:pgSz w:w="11906" w:h="16838" w:code="9"/>
      <w:pgMar w:top="1758" w:right="1134" w:bottom="3686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1E76E" w14:textId="77777777" w:rsidR="00F67CA6" w:rsidRDefault="00F67CA6" w:rsidP="008327C8">
      <w:pPr>
        <w:spacing w:after="0" w:line="240" w:lineRule="auto"/>
      </w:pPr>
      <w:r>
        <w:separator/>
      </w:r>
    </w:p>
  </w:endnote>
  <w:endnote w:type="continuationSeparator" w:id="0">
    <w:p w14:paraId="0EC16DD7" w14:textId="77777777" w:rsidR="00F67CA6" w:rsidRDefault="00F67CA6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477C9D" w:rsidRDefault="00477C9D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477C9D" w:rsidRDefault="00477C9D" w:rsidP="008327C8">
    <w:pPr>
      <w:pStyle w:val="Piedepgina"/>
      <w:ind w:left="-737"/>
      <w:rPr>
        <w:sz w:val="20"/>
        <w:szCs w:val="20"/>
      </w:rPr>
    </w:pPr>
  </w:p>
  <w:p w14:paraId="49832AA1" w14:textId="77777777" w:rsidR="00477C9D" w:rsidRPr="00C2759C" w:rsidRDefault="00477C9D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477C9D" w:rsidRDefault="00477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4FDD" w14:textId="77777777" w:rsidR="00F67CA6" w:rsidRDefault="00F67CA6" w:rsidP="008327C8">
      <w:pPr>
        <w:spacing w:after="0" w:line="240" w:lineRule="auto"/>
      </w:pPr>
      <w:r>
        <w:separator/>
      </w:r>
    </w:p>
  </w:footnote>
  <w:footnote w:type="continuationSeparator" w:id="0">
    <w:p w14:paraId="3EA8D83B" w14:textId="77777777" w:rsidR="00F67CA6" w:rsidRDefault="00F67CA6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477C9D" w:rsidRDefault="00477C9D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477C9D" w:rsidRDefault="00477C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35CB"/>
    <w:multiLevelType w:val="hybridMultilevel"/>
    <w:tmpl w:val="1020FCE0"/>
    <w:lvl w:ilvl="0" w:tplc="4F7E20E4">
      <w:start w:val="4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6594"/>
    <w:multiLevelType w:val="hybridMultilevel"/>
    <w:tmpl w:val="FFFFFFFF"/>
    <w:lvl w:ilvl="0" w:tplc="314ED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0ACE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FFAC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6F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87D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CEC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E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0B6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332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0536B"/>
    <w:multiLevelType w:val="hybridMultilevel"/>
    <w:tmpl w:val="D3E826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F1DC7"/>
    <w:multiLevelType w:val="hybridMultilevel"/>
    <w:tmpl w:val="40A2EA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A5883"/>
    <w:multiLevelType w:val="hybridMultilevel"/>
    <w:tmpl w:val="A9E2D3C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60727"/>
    <w:multiLevelType w:val="hybridMultilevel"/>
    <w:tmpl w:val="49B4E8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E499A"/>
    <w:multiLevelType w:val="hybridMultilevel"/>
    <w:tmpl w:val="D9B69B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229F"/>
    <w:multiLevelType w:val="hybridMultilevel"/>
    <w:tmpl w:val="D0BEC13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33EA1"/>
    <w:multiLevelType w:val="hybridMultilevel"/>
    <w:tmpl w:val="F07686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D69A1"/>
    <w:multiLevelType w:val="hybridMultilevel"/>
    <w:tmpl w:val="073CCF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172"/>
    <w:multiLevelType w:val="hybridMultilevel"/>
    <w:tmpl w:val="B9265A1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780C83"/>
    <w:multiLevelType w:val="hybridMultilevel"/>
    <w:tmpl w:val="78AE1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D56EF"/>
    <w:multiLevelType w:val="hybridMultilevel"/>
    <w:tmpl w:val="FFFFFFFF"/>
    <w:lvl w:ilvl="0" w:tplc="9E385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6D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CC4F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5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CA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F8EB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8F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801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AD26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F269C"/>
    <w:multiLevelType w:val="hybridMultilevel"/>
    <w:tmpl w:val="B18CC6B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065F2"/>
    <w:multiLevelType w:val="hybridMultilevel"/>
    <w:tmpl w:val="A5A09A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7229"/>
    <w:multiLevelType w:val="hybridMultilevel"/>
    <w:tmpl w:val="ADB45B9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B7AD8"/>
    <w:multiLevelType w:val="hybridMultilevel"/>
    <w:tmpl w:val="FFFFFFFF"/>
    <w:lvl w:ilvl="0" w:tplc="1EF62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4E5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DF9E5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66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A76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6E24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0F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69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B8E1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85DDE"/>
    <w:multiLevelType w:val="hybridMultilevel"/>
    <w:tmpl w:val="C308BC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AB3E5F"/>
    <w:multiLevelType w:val="hybridMultilevel"/>
    <w:tmpl w:val="E82C5D28"/>
    <w:lvl w:ilvl="0" w:tplc="FE468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5C3D21"/>
    <w:multiLevelType w:val="hybridMultilevel"/>
    <w:tmpl w:val="FFFFFFFF"/>
    <w:lvl w:ilvl="0" w:tplc="CB343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2B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5921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3C7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A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4203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4E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2E2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2247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1E45"/>
    <w:multiLevelType w:val="hybridMultilevel"/>
    <w:tmpl w:val="FFFFFFFF"/>
    <w:lvl w:ilvl="0" w:tplc="F4004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260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954A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E0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92E3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97C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CB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CEC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C5E2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A5C9C"/>
    <w:multiLevelType w:val="hybridMultilevel"/>
    <w:tmpl w:val="397EEE68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4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6"/>
  </w:num>
  <w:num w:numId="9">
    <w:abstractNumId w:val="5"/>
  </w:num>
  <w:num w:numId="10">
    <w:abstractNumId w:val="1"/>
  </w:num>
  <w:num w:numId="11">
    <w:abstractNumId w:val="4"/>
  </w:num>
  <w:num w:numId="12">
    <w:abstractNumId w:val="2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17"/>
  </w:num>
  <w:num w:numId="18">
    <w:abstractNumId w:val="26"/>
  </w:num>
  <w:num w:numId="19">
    <w:abstractNumId w:val="22"/>
  </w:num>
  <w:num w:numId="20">
    <w:abstractNumId w:val="19"/>
  </w:num>
  <w:num w:numId="21">
    <w:abstractNumId w:val="20"/>
  </w:num>
  <w:num w:numId="22">
    <w:abstractNumId w:val="10"/>
  </w:num>
  <w:num w:numId="23">
    <w:abstractNumId w:val="9"/>
  </w:num>
  <w:num w:numId="24">
    <w:abstractNumId w:val="7"/>
  </w:num>
  <w:num w:numId="25">
    <w:abstractNumId w:val="24"/>
  </w:num>
  <w:num w:numId="26">
    <w:abstractNumId w:val="23"/>
  </w:num>
  <w:num w:numId="27">
    <w:abstractNumId w:val="1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03272"/>
    <w:rsid w:val="000224F7"/>
    <w:rsid w:val="00056274"/>
    <w:rsid w:val="00066D8C"/>
    <w:rsid w:val="00075AD4"/>
    <w:rsid w:val="00075B6E"/>
    <w:rsid w:val="00091FF7"/>
    <w:rsid w:val="000A1371"/>
    <w:rsid w:val="000A5CE6"/>
    <w:rsid w:val="00101921"/>
    <w:rsid w:val="00107838"/>
    <w:rsid w:val="001134BE"/>
    <w:rsid w:val="00136BEC"/>
    <w:rsid w:val="00140370"/>
    <w:rsid w:val="001572DD"/>
    <w:rsid w:val="001776C3"/>
    <w:rsid w:val="00181C13"/>
    <w:rsid w:val="001B5A27"/>
    <w:rsid w:val="001C7855"/>
    <w:rsid w:val="001C7EDD"/>
    <w:rsid w:val="001D4CFB"/>
    <w:rsid w:val="001D64E9"/>
    <w:rsid w:val="001E2921"/>
    <w:rsid w:val="00212C4A"/>
    <w:rsid w:val="0022374B"/>
    <w:rsid w:val="002306A5"/>
    <w:rsid w:val="00237708"/>
    <w:rsid w:val="00252C12"/>
    <w:rsid w:val="002850A8"/>
    <w:rsid w:val="00292C68"/>
    <w:rsid w:val="002A1353"/>
    <w:rsid w:val="002B4563"/>
    <w:rsid w:val="002B6953"/>
    <w:rsid w:val="002C7E89"/>
    <w:rsid w:val="002D38B5"/>
    <w:rsid w:val="002E2B4E"/>
    <w:rsid w:val="002E4148"/>
    <w:rsid w:val="002F7B15"/>
    <w:rsid w:val="00302C70"/>
    <w:rsid w:val="00315651"/>
    <w:rsid w:val="003427E4"/>
    <w:rsid w:val="003A1C51"/>
    <w:rsid w:val="003A5FFA"/>
    <w:rsid w:val="003C2E52"/>
    <w:rsid w:val="003D4A18"/>
    <w:rsid w:val="00400743"/>
    <w:rsid w:val="004031E2"/>
    <w:rsid w:val="0042363D"/>
    <w:rsid w:val="00425CF3"/>
    <w:rsid w:val="00427BAD"/>
    <w:rsid w:val="00443888"/>
    <w:rsid w:val="0045442C"/>
    <w:rsid w:val="00455AF6"/>
    <w:rsid w:val="00470583"/>
    <w:rsid w:val="00471FFD"/>
    <w:rsid w:val="00477C9D"/>
    <w:rsid w:val="00485E9B"/>
    <w:rsid w:val="004A2B6A"/>
    <w:rsid w:val="004A37C0"/>
    <w:rsid w:val="004B26D7"/>
    <w:rsid w:val="004B2980"/>
    <w:rsid w:val="004C7C6D"/>
    <w:rsid w:val="004F55B3"/>
    <w:rsid w:val="004F7BA4"/>
    <w:rsid w:val="00573B39"/>
    <w:rsid w:val="005C2A4D"/>
    <w:rsid w:val="005D40ED"/>
    <w:rsid w:val="005E524F"/>
    <w:rsid w:val="006204BD"/>
    <w:rsid w:val="006242A7"/>
    <w:rsid w:val="00624803"/>
    <w:rsid w:val="00625F58"/>
    <w:rsid w:val="0062654C"/>
    <w:rsid w:val="00635C78"/>
    <w:rsid w:val="00637ECF"/>
    <w:rsid w:val="00677776"/>
    <w:rsid w:val="00696B77"/>
    <w:rsid w:val="00697747"/>
    <w:rsid w:val="006A3D22"/>
    <w:rsid w:val="006A4D85"/>
    <w:rsid w:val="006A5970"/>
    <w:rsid w:val="006B245F"/>
    <w:rsid w:val="006F65D3"/>
    <w:rsid w:val="0070114E"/>
    <w:rsid w:val="00717384"/>
    <w:rsid w:val="00737889"/>
    <w:rsid w:val="007502CC"/>
    <w:rsid w:val="00754C7D"/>
    <w:rsid w:val="007841AC"/>
    <w:rsid w:val="00791846"/>
    <w:rsid w:val="007932C2"/>
    <w:rsid w:val="007A73DE"/>
    <w:rsid w:val="007B02CA"/>
    <w:rsid w:val="007D39B4"/>
    <w:rsid w:val="007E02F9"/>
    <w:rsid w:val="007E1148"/>
    <w:rsid w:val="007F0416"/>
    <w:rsid w:val="007F0E25"/>
    <w:rsid w:val="0080251B"/>
    <w:rsid w:val="008327C8"/>
    <w:rsid w:val="00883A02"/>
    <w:rsid w:val="00884F43"/>
    <w:rsid w:val="008E32B9"/>
    <w:rsid w:val="00900458"/>
    <w:rsid w:val="009223A6"/>
    <w:rsid w:val="00924DE6"/>
    <w:rsid w:val="009266E1"/>
    <w:rsid w:val="0093517D"/>
    <w:rsid w:val="00937D86"/>
    <w:rsid w:val="009567BE"/>
    <w:rsid w:val="00960E29"/>
    <w:rsid w:val="0099093B"/>
    <w:rsid w:val="0099242B"/>
    <w:rsid w:val="00995CDD"/>
    <w:rsid w:val="00995DDA"/>
    <w:rsid w:val="009A312D"/>
    <w:rsid w:val="009C1368"/>
    <w:rsid w:val="009C2D2E"/>
    <w:rsid w:val="009C7D76"/>
    <w:rsid w:val="009D59D9"/>
    <w:rsid w:val="009D7EB3"/>
    <w:rsid w:val="00A16CAE"/>
    <w:rsid w:val="00A200FE"/>
    <w:rsid w:val="00A20AF8"/>
    <w:rsid w:val="00A239E9"/>
    <w:rsid w:val="00A31ED8"/>
    <w:rsid w:val="00A40531"/>
    <w:rsid w:val="00A60341"/>
    <w:rsid w:val="00A724FC"/>
    <w:rsid w:val="00A74860"/>
    <w:rsid w:val="00AA197B"/>
    <w:rsid w:val="00AB4A47"/>
    <w:rsid w:val="00AD3339"/>
    <w:rsid w:val="00AF1402"/>
    <w:rsid w:val="00B0113B"/>
    <w:rsid w:val="00B0495B"/>
    <w:rsid w:val="00B05CF3"/>
    <w:rsid w:val="00B12371"/>
    <w:rsid w:val="00B13A64"/>
    <w:rsid w:val="00B2197C"/>
    <w:rsid w:val="00B434B0"/>
    <w:rsid w:val="00B4545F"/>
    <w:rsid w:val="00B46741"/>
    <w:rsid w:val="00B551BB"/>
    <w:rsid w:val="00B64134"/>
    <w:rsid w:val="00B851CB"/>
    <w:rsid w:val="00B86A47"/>
    <w:rsid w:val="00B875C5"/>
    <w:rsid w:val="00B87944"/>
    <w:rsid w:val="00BB5AFB"/>
    <w:rsid w:val="00BD4724"/>
    <w:rsid w:val="00BE3EE0"/>
    <w:rsid w:val="00C15256"/>
    <w:rsid w:val="00C174F5"/>
    <w:rsid w:val="00C31252"/>
    <w:rsid w:val="00C33168"/>
    <w:rsid w:val="00C61257"/>
    <w:rsid w:val="00C74287"/>
    <w:rsid w:val="00C93E43"/>
    <w:rsid w:val="00C97437"/>
    <w:rsid w:val="00CA1772"/>
    <w:rsid w:val="00CA3E92"/>
    <w:rsid w:val="00CE029F"/>
    <w:rsid w:val="00CE4385"/>
    <w:rsid w:val="00D12F87"/>
    <w:rsid w:val="00D2012F"/>
    <w:rsid w:val="00D22AF2"/>
    <w:rsid w:val="00D46230"/>
    <w:rsid w:val="00D90C57"/>
    <w:rsid w:val="00D94875"/>
    <w:rsid w:val="00DA746F"/>
    <w:rsid w:val="00DB48B1"/>
    <w:rsid w:val="00DD2443"/>
    <w:rsid w:val="00DD7B4F"/>
    <w:rsid w:val="00E03419"/>
    <w:rsid w:val="00E10A75"/>
    <w:rsid w:val="00E24A74"/>
    <w:rsid w:val="00E4399F"/>
    <w:rsid w:val="00E5197A"/>
    <w:rsid w:val="00E52944"/>
    <w:rsid w:val="00E7172D"/>
    <w:rsid w:val="00E8167E"/>
    <w:rsid w:val="00E81794"/>
    <w:rsid w:val="00E87C0F"/>
    <w:rsid w:val="00E9651A"/>
    <w:rsid w:val="00E974FC"/>
    <w:rsid w:val="00ED7198"/>
    <w:rsid w:val="00EF391A"/>
    <w:rsid w:val="00EF4126"/>
    <w:rsid w:val="00F10803"/>
    <w:rsid w:val="00F326EA"/>
    <w:rsid w:val="00F41C99"/>
    <w:rsid w:val="00F60047"/>
    <w:rsid w:val="00F67CA6"/>
    <w:rsid w:val="00F7084B"/>
    <w:rsid w:val="00F72A4D"/>
    <w:rsid w:val="00FA280D"/>
    <w:rsid w:val="00FB5E5E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E43"/>
    <w:rPr>
      <w:b/>
      <w:bCs/>
    </w:rPr>
  </w:style>
  <w:style w:type="paragraph" w:styleId="NormalWeb">
    <w:name w:val="Normal (Web)"/>
    <w:basedOn w:val="Normal"/>
    <w:uiPriority w:val="99"/>
    <w:unhideWhenUsed/>
    <w:rsid w:val="00AA1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DA6C-107E-4FA3-AE9B-852FCE1C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2020-08-20T14:55:00Z</cp:lastPrinted>
  <dcterms:created xsi:type="dcterms:W3CDTF">2020-08-20T14:58:00Z</dcterms:created>
  <dcterms:modified xsi:type="dcterms:W3CDTF">2020-08-20T15:14:00Z</dcterms:modified>
</cp:coreProperties>
</file>