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3593" w:rsidRPr="00511F1A" w:rsidRDefault="00A7746B" w:rsidP="00511F1A">
      <w:pPr>
        <w:spacing w:before="120" w:after="0" w:line="240" w:lineRule="auto"/>
        <w:jc w:val="right"/>
        <w:rPr>
          <w:rFonts w:cstheme="minorHAnsi"/>
        </w:rPr>
      </w:pPr>
      <w:r>
        <w:rPr>
          <w:rFonts w:cstheme="minorHAnsi"/>
        </w:rPr>
        <w:t>CERES, 1</w:t>
      </w:r>
      <w:r w:rsidR="001C4B0E">
        <w:rPr>
          <w:rFonts w:cstheme="minorHAnsi"/>
        </w:rPr>
        <w:t>9</w:t>
      </w:r>
      <w:r>
        <w:rPr>
          <w:rFonts w:cstheme="minorHAnsi"/>
        </w:rPr>
        <w:t xml:space="preserve"> de marzo</w:t>
      </w:r>
      <w:r w:rsidR="00804BA9" w:rsidRPr="00511F1A">
        <w:rPr>
          <w:rFonts w:cstheme="minorHAnsi"/>
        </w:rPr>
        <w:t xml:space="preserve"> de 2021</w:t>
      </w:r>
      <w:r w:rsidR="00A0289E" w:rsidRPr="00511F1A">
        <w:rPr>
          <w:rFonts w:cstheme="minorHAnsi"/>
        </w:rPr>
        <w:t>.-</w:t>
      </w:r>
    </w:p>
    <w:p w:rsidR="00DD3593" w:rsidRPr="00511F1A" w:rsidRDefault="00A7746B" w:rsidP="00511F1A">
      <w:pPr>
        <w:spacing w:before="120" w:after="0" w:line="240" w:lineRule="auto"/>
        <w:jc w:val="center"/>
        <w:rPr>
          <w:rFonts w:cstheme="minorHAnsi"/>
          <w:u w:val="single"/>
        </w:rPr>
      </w:pPr>
      <w:r>
        <w:rPr>
          <w:rFonts w:cstheme="minorHAnsi"/>
          <w:u w:val="single"/>
        </w:rPr>
        <w:t>ORDENANZA N° 1703</w:t>
      </w:r>
      <w:r w:rsidR="00313D14">
        <w:rPr>
          <w:rFonts w:cstheme="minorHAnsi"/>
          <w:u w:val="single"/>
        </w:rPr>
        <w:t>/2021</w:t>
      </w:r>
    </w:p>
    <w:p w:rsidR="00A7746B" w:rsidRDefault="00511F1A" w:rsidP="00A7746B">
      <w:pPr>
        <w:spacing w:before="120" w:line="240" w:lineRule="auto"/>
        <w:rPr>
          <w:rFonts w:cstheme="minorHAnsi"/>
          <w:u w:val="single"/>
        </w:rPr>
      </w:pPr>
      <w:r w:rsidRPr="00511F1A">
        <w:rPr>
          <w:rFonts w:cstheme="minorHAnsi"/>
        </w:rPr>
        <w:t>VISTO:</w:t>
      </w:r>
    </w:p>
    <w:p w:rsidR="00A7746B" w:rsidRPr="00A7746B" w:rsidRDefault="00A7746B" w:rsidP="00A7746B">
      <w:pPr>
        <w:spacing w:before="120" w:line="240" w:lineRule="auto"/>
        <w:jc w:val="both"/>
        <w:rPr>
          <w:rFonts w:cstheme="minorHAnsi"/>
          <w:u w:val="single"/>
        </w:rPr>
      </w:pPr>
      <w:r>
        <w:rPr>
          <w:rFonts w:cstheme="minorHAnsi"/>
        </w:rPr>
        <w:t xml:space="preserve"> </w:t>
      </w:r>
      <w:r>
        <w:rPr>
          <w:rFonts w:cstheme="minorHAnsi"/>
        </w:rPr>
        <w:tab/>
      </w:r>
      <w:r w:rsidRPr="00C54456">
        <w:rPr>
          <w:rFonts w:cstheme="minorHAnsi"/>
        </w:rPr>
        <w:t xml:space="preserve">Que la Cooperativa de Servicios Ceres Ltda., se encuentra a cargo de la prestación de los Servicios Públicos de Provisión de Agua Potable y Cloacas, en todo el ámbito de su jurisdicción desde el año 2004, y debe generar el instrumento administrativo a través del cual se apruebe el </w:t>
      </w:r>
      <w:r>
        <w:rPr>
          <w:rFonts w:cstheme="minorHAnsi"/>
        </w:rPr>
        <w:t>Plan de Mejoras y Desarrollo, y</w:t>
      </w:r>
    </w:p>
    <w:p w:rsidR="00511F1A" w:rsidRPr="00511F1A" w:rsidRDefault="00511F1A" w:rsidP="00511F1A">
      <w:pPr>
        <w:spacing w:before="120" w:line="240" w:lineRule="auto"/>
        <w:jc w:val="both"/>
        <w:rPr>
          <w:rFonts w:cstheme="minorHAnsi"/>
        </w:rPr>
      </w:pPr>
      <w:r w:rsidRPr="00511F1A">
        <w:rPr>
          <w:rFonts w:cstheme="minorHAnsi"/>
        </w:rPr>
        <w:t>CONSIDERANDO:</w:t>
      </w:r>
    </w:p>
    <w:p w:rsidR="00A7746B" w:rsidRPr="00C54456" w:rsidRDefault="00A7746B" w:rsidP="00A7746B">
      <w:pPr>
        <w:jc w:val="both"/>
        <w:rPr>
          <w:rFonts w:cstheme="minorHAnsi"/>
        </w:rPr>
      </w:pPr>
      <w:r>
        <w:rPr>
          <w:rFonts w:cstheme="minorHAnsi"/>
        </w:rPr>
        <w:t xml:space="preserve"> </w:t>
      </w:r>
      <w:r>
        <w:rPr>
          <w:rFonts w:cstheme="minorHAnsi"/>
        </w:rPr>
        <w:tab/>
      </w:r>
      <w:r>
        <w:rPr>
          <w:rFonts w:cstheme="minorHAnsi"/>
        </w:rPr>
        <w:tab/>
      </w:r>
      <w:r w:rsidRPr="00C54456">
        <w:rPr>
          <w:rFonts w:cstheme="minorHAnsi"/>
        </w:rPr>
        <w:t>Que la Ley 11</w:t>
      </w:r>
      <w:r>
        <w:rPr>
          <w:rFonts w:cstheme="minorHAnsi"/>
        </w:rPr>
        <w:t>.</w:t>
      </w:r>
      <w:r w:rsidRPr="00C54456">
        <w:rPr>
          <w:rFonts w:cstheme="minorHAnsi"/>
        </w:rPr>
        <w:t>220, establece el marco regulatorio de los mencionados servicios en toda la Provincia de Santa Fe, y la consecuente creación del Ente Regulador de Servicios Sanitarios, con competencia para el co</w:t>
      </w:r>
      <w:r>
        <w:rPr>
          <w:rFonts w:cstheme="minorHAnsi"/>
        </w:rPr>
        <w:t>ntrol de todos los prestadores.</w:t>
      </w:r>
    </w:p>
    <w:p w:rsidR="00A7746B" w:rsidRPr="00C54456" w:rsidRDefault="00A7746B" w:rsidP="00A7746B">
      <w:pPr>
        <w:jc w:val="both"/>
        <w:rPr>
          <w:rFonts w:cstheme="minorHAnsi"/>
        </w:rPr>
      </w:pPr>
      <w:r>
        <w:rPr>
          <w:rFonts w:cstheme="minorHAnsi"/>
        </w:rPr>
        <w:t xml:space="preserve"> </w:t>
      </w:r>
      <w:r>
        <w:rPr>
          <w:rFonts w:cstheme="minorHAnsi"/>
        </w:rPr>
        <w:tab/>
      </w:r>
      <w:r>
        <w:rPr>
          <w:rFonts w:cstheme="minorHAnsi"/>
        </w:rPr>
        <w:tab/>
      </w:r>
      <w:r w:rsidRPr="00C54456">
        <w:rPr>
          <w:rFonts w:cstheme="minorHAnsi"/>
        </w:rPr>
        <w:t>Que la Resolución Nº 659/07, modificatoria de la anterior Nº 275/00, reglamenta la citada Ley y establece que los Planes de Mejora y Desarrollo de los servicios deben ser aproba</w:t>
      </w:r>
      <w:r>
        <w:rPr>
          <w:rFonts w:cstheme="minorHAnsi"/>
        </w:rPr>
        <w:t>dos por la autoridad Municipal.</w:t>
      </w:r>
      <w:r w:rsidRPr="00C54456">
        <w:rPr>
          <w:rFonts w:cstheme="minorHAnsi"/>
        </w:rPr>
        <w:tab/>
      </w:r>
      <w:r w:rsidRPr="00C54456">
        <w:rPr>
          <w:rFonts w:cstheme="minorHAnsi"/>
        </w:rPr>
        <w:tab/>
      </w:r>
    </w:p>
    <w:p w:rsidR="00A7746B" w:rsidRDefault="00A7746B" w:rsidP="00A7746B">
      <w:pPr>
        <w:jc w:val="both"/>
        <w:rPr>
          <w:rFonts w:cstheme="minorHAnsi"/>
        </w:rPr>
      </w:pPr>
      <w:r>
        <w:rPr>
          <w:rFonts w:cstheme="minorHAnsi"/>
        </w:rPr>
        <w:t xml:space="preserve"> </w:t>
      </w:r>
      <w:r>
        <w:rPr>
          <w:rFonts w:cstheme="minorHAnsi"/>
        </w:rPr>
        <w:tab/>
      </w:r>
      <w:r>
        <w:rPr>
          <w:rFonts w:cstheme="minorHAnsi"/>
        </w:rPr>
        <w:tab/>
      </w:r>
      <w:r w:rsidRPr="00C54456">
        <w:rPr>
          <w:rFonts w:cstheme="minorHAnsi"/>
        </w:rPr>
        <w:t>Que el Plan de Mejoras y Desarrollo previst</w:t>
      </w:r>
      <w:r>
        <w:rPr>
          <w:rFonts w:cstheme="minorHAnsi"/>
        </w:rPr>
        <w:t>os y propuestos para el año 2021</w:t>
      </w:r>
      <w:r w:rsidRPr="00C54456">
        <w:rPr>
          <w:rFonts w:cstheme="minorHAnsi"/>
        </w:rPr>
        <w:t>, consisten en lo siguiente: Para el Servicio de agua potable: Obras</w:t>
      </w:r>
      <w:r>
        <w:rPr>
          <w:rFonts w:cstheme="minorHAnsi"/>
        </w:rPr>
        <w:t xml:space="preserve"> nuevas por un importe de $1.150</w:t>
      </w:r>
      <w:r w:rsidRPr="00C54456">
        <w:rPr>
          <w:rFonts w:cstheme="minorHAnsi"/>
        </w:rPr>
        <w:t xml:space="preserve">.000 con ampliación de la red en barrio San Vicente, en calle Santa Fe entre </w:t>
      </w:r>
      <w:proofErr w:type="spellStart"/>
      <w:r w:rsidRPr="00C54456">
        <w:rPr>
          <w:rFonts w:cstheme="minorHAnsi"/>
        </w:rPr>
        <w:t>Entre</w:t>
      </w:r>
      <w:proofErr w:type="spellEnd"/>
      <w:r w:rsidRPr="00C54456">
        <w:rPr>
          <w:rFonts w:cstheme="minorHAnsi"/>
        </w:rPr>
        <w:t xml:space="preserve"> Ríos y San Luis, calle San Luis entre Santa Fe y Aldao, y Av. Vicente Casares entre </w:t>
      </w:r>
      <w:proofErr w:type="spellStart"/>
      <w:r w:rsidRPr="00C54456">
        <w:rPr>
          <w:rFonts w:cstheme="minorHAnsi"/>
        </w:rPr>
        <w:t>Entre</w:t>
      </w:r>
      <w:proofErr w:type="spellEnd"/>
      <w:r w:rsidRPr="00C54456">
        <w:rPr>
          <w:rFonts w:cstheme="minorHAnsi"/>
        </w:rPr>
        <w:t xml:space="preserve"> Ríos y San Luis, aproximadamente 29 conexiones, con financiamiento propio de frentistas solicitantes (Obra prevista para el PMD del año 2019, no se ejecutó por falta de pago de la contribución de mejoras prevista para los frentistas, se prorroga</w:t>
      </w:r>
      <w:r>
        <w:rPr>
          <w:rFonts w:cstheme="minorHAnsi"/>
        </w:rPr>
        <w:t xml:space="preserve"> la ejecución</w:t>
      </w:r>
      <w:r w:rsidRPr="00C54456">
        <w:rPr>
          <w:rFonts w:cstheme="minorHAnsi"/>
        </w:rPr>
        <w:t xml:space="preserve"> para año 2020</w:t>
      </w:r>
      <w:r>
        <w:rPr>
          <w:rFonts w:cstheme="minorHAnsi"/>
        </w:rPr>
        <w:t>, se pudo completar el aporte de los frentistas y estará ejecutada en el primer cuatrimestre del año 2021</w:t>
      </w:r>
      <w:r w:rsidRPr="00C54456">
        <w:rPr>
          <w:rFonts w:cstheme="minorHAnsi"/>
        </w:rPr>
        <w:t xml:space="preserve">), Colocación de totalizador en bajada de tanque y reparación caños de bajada de </w:t>
      </w:r>
      <w:r>
        <w:rPr>
          <w:rFonts w:cstheme="minorHAnsi"/>
        </w:rPr>
        <w:t>tanque, se prorroga para el 2021</w:t>
      </w:r>
      <w:r w:rsidRPr="00C54456">
        <w:rPr>
          <w:rFonts w:cstheme="minorHAnsi"/>
        </w:rPr>
        <w:t>,</w:t>
      </w:r>
      <w:r>
        <w:rPr>
          <w:rFonts w:cstheme="minorHAnsi"/>
        </w:rPr>
        <w:t xml:space="preserve"> se ejecutará en el segundo cuatrimestre,</w:t>
      </w:r>
      <w:r w:rsidRPr="00C54456">
        <w:rPr>
          <w:rFonts w:cstheme="minorHAnsi"/>
        </w:rPr>
        <w:t xml:space="preserve"> ampliación de red distribución de agua potable en </w:t>
      </w:r>
      <w:r>
        <w:rPr>
          <w:rFonts w:cstheme="minorHAnsi"/>
        </w:rPr>
        <w:t>las calles Suipacha entre Jorge Baurle y Luis Lazzari, y calle Luis Lazzari entre J.J. Paso y Suipacha,</w:t>
      </w:r>
      <w:r w:rsidRPr="00C54456">
        <w:rPr>
          <w:rFonts w:cstheme="minorHAnsi"/>
        </w:rPr>
        <w:t xml:space="preserve"> aproximadamente 43 conexiones, con financiamiento propio de frentistas solicitantes (obra prevista para el PMD del año 2019, no se ejecutó por falta de pago de la contribución de mejoras prevista para los frentistas, se pror</w:t>
      </w:r>
      <w:r>
        <w:rPr>
          <w:rFonts w:cstheme="minorHAnsi"/>
        </w:rPr>
        <w:t>roga la ejecución para año 2021</w:t>
      </w:r>
      <w:r w:rsidRPr="00C54456">
        <w:rPr>
          <w:rFonts w:cstheme="minorHAnsi"/>
        </w:rPr>
        <w:t>)</w:t>
      </w:r>
      <w:r>
        <w:rPr>
          <w:rFonts w:cstheme="minorHAnsi"/>
        </w:rPr>
        <w:t>. Tareas de mantenimiento por $3.812</w:t>
      </w:r>
      <w:r w:rsidRPr="00C54456">
        <w:rPr>
          <w:rFonts w:cstheme="minorHAnsi"/>
        </w:rPr>
        <w:t xml:space="preserve">.000, ascendiendo </w:t>
      </w:r>
      <w:r>
        <w:rPr>
          <w:rFonts w:cstheme="minorHAnsi"/>
        </w:rPr>
        <w:t>el monto total de inversión a $4.962</w:t>
      </w:r>
      <w:r w:rsidRPr="00C54456">
        <w:rPr>
          <w:rFonts w:cstheme="minorHAnsi"/>
        </w:rPr>
        <w:t>.000, detallado en Anexo II - Agua. Para el servicio de desagües cloacales: Obr</w:t>
      </w:r>
      <w:r>
        <w:rPr>
          <w:rFonts w:cstheme="minorHAnsi"/>
        </w:rPr>
        <w:t>as Nuevas por un importe de $3.192</w:t>
      </w:r>
      <w:r w:rsidRPr="00C54456">
        <w:rPr>
          <w:rFonts w:cstheme="minorHAnsi"/>
        </w:rPr>
        <w:t>.000, con ampliación de red colectora en calle</w:t>
      </w:r>
      <w:r>
        <w:rPr>
          <w:rFonts w:cstheme="minorHAnsi"/>
        </w:rPr>
        <w:t xml:space="preserve"> Hernandarias, entre calle Córdoba y Entre Ríos, aproximadamente 15</w:t>
      </w:r>
      <w:r w:rsidRPr="00C54456">
        <w:rPr>
          <w:rFonts w:cstheme="minorHAnsi"/>
        </w:rPr>
        <w:t xml:space="preserve"> conexiones, financiado por el aporte de los frentistas, ampliación de red</w:t>
      </w:r>
      <w:r>
        <w:rPr>
          <w:rFonts w:cstheme="minorHAnsi"/>
        </w:rPr>
        <w:t xml:space="preserve"> </w:t>
      </w:r>
      <w:r w:rsidRPr="00C54456">
        <w:rPr>
          <w:rFonts w:cstheme="minorHAnsi"/>
        </w:rPr>
        <w:t xml:space="preserve"> colectora en </w:t>
      </w:r>
      <w:r>
        <w:rPr>
          <w:rFonts w:cstheme="minorHAnsi"/>
        </w:rPr>
        <w:t xml:space="preserve">Av. Vicente Casares, entre calle Córdoba y Av. Salta, lado oeste, 25 conexiones domiciliarias financiado por el aporte de los frentistas, ampliación de red colectora en calle Hernandarias, entre calle Entre Ríos y San Luis, 14 conexiones domiciliarias, financiado por el aporte de los frentistas, ampliación de red colectora en calles Av. Chacabuco, desde calle Córdoba hasta Entre </w:t>
      </w:r>
      <w:r>
        <w:rPr>
          <w:rFonts w:cstheme="minorHAnsi"/>
        </w:rPr>
        <w:lastRenderedPageBreak/>
        <w:t>Ríos, 14 conexiones domiciliarias, financiado por el aporte de los frentistas, ampliación de red colectora en calles Entre Ríos, desde Delfor del Valle hasta Av. Chacabuco, Delfor del Valle desde Córdoba hasta Entre Ríos, y Pasaje Ing. Félix Re desde Av. Chacabuco hasta Hernandarias, 60 conexiones domiciliarias. Tareas de mantenimiento por $1.0</w:t>
      </w:r>
      <w:r w:rsidRPr="00C54456">
        <w:rPr>
          <w:rFonts w:cstheme="minorHAnsi"/>
        </w:rPr>
        <w:t xml:space="preserve">00.000, ascendiendo </w:t>
      </w:r>
      <w:r>
        <w:rPr>
          <w:rFonts w:cstheme="minorHAnsi"/>
        </w:rPr>
        <w:t>el monto total de inversión a $4.192</w:t>
      </w:r>
      <w:r w:rsidRPr="00C54456">
        <w:rPr>
          <w:rFonts w:cstheme="minorHAnsi"/>
        </w:rPr>
        <w:t>.000, detallado en Anexo II Cloacas.</w:t>
      </w:r>
    </w:p>
    <w:p w:rsidR="00A7746B" w:rsidRPr="00C54456" w:rsidRDefault="00A7746B" w:rsidP="00A7746B">
      <w:pPr>
        <w:jc w:val="both"/>
        <w:rPr>
          <w:rFonts w:cstheme="minorHAnsi"/>
        </w:rPr>
      </w:pPr>
      <w:r>
        <w:rPr>
          <w:rFonts w:cstheme="minorHAnsi"/>
        </w:rPr>
        <w:t xml:space="preserve"> </w:t>
      </w:r>
      <w:r>
        <w:rPr>
          <w:rFonts w:cstheme="minorHAnsi"/>
        </w:rPr>
        <w:tab/>
      </w:r>
      <w:r>
        <w:rPr>
          <w:rFonts w:cstheme="minorHAnsi"/>
        </w:rPr>
        <w:tab/>
      </w:r>
      <w:r w:rsidRPr="00C54456">
        <w:rPr>
          <w:rFonts w:cstheme="minorHAnsi"/>
        </w:rPr>
        <w:t>Que la decisión ha sido tomada en la sesión ordinaria de éste H. Concejo Municipal de Cer</w:t>
      </w:r>
      <w:r>
        <w:rPr>
          <w:rFonts w:cstheme="minorHAnsi"/>
        </w:rPr>
        <w:t>es, según consta en Acta Nº 1363</w:t>
      </w:r>
      <w:r>
        <w:rPr>
          <w:rFonts w:cstheme="minorHAnsi"/>
        </w:rPr>
        <w:t>, de fecha 18 de marzo de 2021.</w:t>
      </w:r>
    </w:p>
    <w:p w:rsidR="00A7746B" w:rsidRPr="00C54456" w:rsidRDefault="00A7746B" w:rsidP="00A7746B">
      <w:pPr>
        <w:jc w:val="both"/>
        <w:rPr>
          <w:rFonts w:cstheme="minorHAnsi"/>
        </w:rPr>
      </w:pPr>
      <w:r>
        <w:rPr>
          <w:rFonts w:cstheme="minorHAnsi"/>
        </w:rPr>
        <w:t xml:space="preserve"> </w:t>
      </w:r>
      <w:r>
        <w:rPr>
          <w:rFonts w:cstheme="minorHAnsi"/>
        </w:rPr>
        <w:tab/>
      </w:r>
      <w:r>
        <w:rPr>
          <w:rFonts w:cstheme="minorHAnsi"/>
        </w:rPr>
        <w:tab/>
      </w:r>
      <w:r w:rsidRPr="00C54456">
        <w:rPr>
          <w:rFonts w:cstheme="minorHAnsi"/>
        </w:rPr>
        <w:t>Que resulta entonces imprescindible dictar el acto administrativo que permita adec</w:t>
      </w:r>
      <w:r>
        <w:rPr>
          <w:rFonts w:cstheme="minorHAnsi"/>
        </w:rPr>
        <w:t>uarse a la legislación vigente</w:t>
      </w:r>
    </w:p>
    <w:p w:rsidR="00511F1A" w:rsidRPr="00511F1A" w:rsidRDefault="00511F1A" w:rsidP="00A7746B">
      <w:pPr>
        <w:spacing w:before="120" w:line="240" w:lineRule="auto"/>
        <w:jc w:val="both"/>
        <w:rPr>
          <w:rFonts w:cstheme="minorHAnsi"/>
        </w:rPr>
      </w:pPr>
      <w:r w:rsidRPr="00511F1A">
        <w:rPr>
          <w:rFonts w:cstheme="minorHAnsi"/>
        </w:rPr>
        <w:t>POR LO QUE:</w:t>
      </w:r>
    </w:p>
    <w:p w:rsidR="00511F1A" w:rsidRPr="00511F1A" w:rsidRDefault="00511F1A" w:rsidP="00511F1A">
      <w:pPr>
        <w:spacing w:before="120" w:line="240" w:lineRule="auto"/>
        <w:jc w:val="both"/>
        <w:rPr>
          <w:rFonts w:cstheme="minorHAnsi"/>
        </w:rPr>
      </w:pPr>
      <w:r w:rsidRPr="00511F1A">
        <w:rPr>
          <w:rFonts w:cstheme="minorHAnsi"/>
        </w:rPr>
        <w:tab/>
        <w:t>EL HONORABLE CONCEJO MUNICIPAL de CERES, EN USO DE LAS ATRIBUCIONES QUE LE CONFIERE LA LEY 2756 Y SUS MODIFICATORIAS, SANCIONA LA SIGUIENTE:</w:t>
      </w:r>
    </w:p>
    <w:p w:rsidR="00511F1A" w:rsidRPr="00511F1A" w:rsidRDefault="00511F1A" w:rsidP="00511F1A">
      <w:pPr>
        <w:spacing w:before="120" w:line="240" w:lineRule="auto"/>
        <w:jc w:val="center"/>
        <w:rPr>
          <w:rFonts w:cstheme="minorHAnsi"/>
        </w:rPr>
      </w:pPr>
      <w:r w:rsidRPr="00511F1A">
        <w:rPr>
          <w:rFonts w:cstheme="minorHAnsi"/>
        </w:rPr>
        <w:t>O R D E N A N Z A</w:t>
      </w:r>
    </w:p>
    <w:p w:rsidR="00A7746B" w:rsidRPr="00C54456" w:rsidRDefault="00511F1A" w:rsidP="00A7746B">
      <w:pPr>
        <w:jc w:val="both"/>
        <w:rPr>
          <w:rFonts w:cstheme="minorHAnsi"/>
        </w:rPr>
      </w:pPr>
      <w:r w:rsidRPr="00511F1A">
        <w:rPr>
          <w:rFonts w:cstheme="minorHAnsi"/>
        </w:rPr>
        <w:t xml:space="preserve">ARTÍCULO 1°) </w:t>
      </w:r>
      <w:r w:rsidR="00A7746B" w:rsidRPr="00C54456">
        <w:rPr>
          <w:rFonts w:cstheme="minorHAnsi"/>
        </w:rPr>
        <w:t>La Municipalidad de Ceres, en su condición de Concedente de los Servicios Públicos de Agua Potable y Cloacas, prestado por la Cooperativa de Servicios Ceres Ltda., en todo el ámbito de su jurisdicción, aprueba en los términos correspondientes al servicio de agua potable y cloacas, el P. M. D. (Plan de Mejora</w:t>
      </w:r>
      <w:r w:rsidR="00A7746B">
        <w:rPr>
          <w:rFonts w:cstheme="minorHAnsi"/>
        </w:rPr>
        <w:t>s y Desarrollo) para el año 2021</w:t>
      </w:r>
      <w:r w:rsidR="00A7746B" w:rsidRPr="00C54456">
        <w:rPr>
          <w:rFonts w:cstheme="minorHAnsi"/>
        </w:rPr>
        <w:t>, que se a</w:t>
      </w:r>
      <w:r w:rsidR="00A7746B">
        <w:rPr>
          <w:rFonts w:cstheme="minorHAnsi"/>
        </w:rPr>
        <w:t>djunta a la presente ordenanza.</w:t>
      </w:r>
    </w:p>
    <w:p w:rsidR="00511F1A" w:rsidRPr="00511F1A" w:rsidRDefault="00511F1A" w:rsidP="00511F1A">
      <w:pPr>
        <w:spacing w:before="120" w:line="240" w:lineRule="auto"/>
        <w:jc w:val="both"/>
        <w:rPr>
          <w:rFonts w:cstheme="minorHAnsi"/>
        </w:rPr>
      </w:pPr>
      <w:r w:rsidRPr="00511F1A">
        <w:rPr>
          <w:rFonts w:cstheme="minorHAnsi"/>
        </w:rPr>
        <w:t>A</w:t>
      </w:r>
      <w:r w:rsidR="00A7746B">
        <w:rPr>
          <w:rFonts w:cstheme="minorHAnsi"/>
        </w:rPr>
        <w:t>RTÍCULO 2</w:t>
      </w:r>
      <w:r w:rsidRPr="00511F1A">
        <w:rPr>
          <w:rFonts w:cstheme="minorHAnsi"/>
        </w:rPr>
        <w:t>°) Elévese al Departamento Ejecutivo Municipal de Ceres, a sus efectos.  Comuníquese, publíquese y oportunamente archívese.</w:t>
      </w:r>
      <w:bookmarkStart w:id="0" w:name="_GoBack"/>
      <w:bookmarkEnd w:id="0"/>
    </w:p>
    <w:p w:rsidR="009C1A34" w:rsidRPr="00511F1A" w:rsidRDefault="00E376EC" w:rsidP="00511F1A">
      <w:pPr>
        <w:spacing w:before="120" w:after="0" w:line="240" w:lineRule="auto"/>
        <w:jc w:val="both"/>
        <w:rPr>
          <w:rFonts w:cstheme="minorHAnsi"/>
        </w:rPr>
      </w:pPr>
      <w:r w:rsidRPr="00511F1A">
        <w:rPr>
          <w:rFonts w:cstheme="minorHAnsi"/>
        </w:rPr>
        <w:tab/>
        <w:t>Dada en la Sala de Sesiones del H. Concejo Muni</w:t>
      </w:r>
      <w:r w:rsidR="001C2FB3" w:rsidRPr="00511F1A">
        <w:rPr>
          <w:rFonts w:cstheme="minorHAnsi"/>
        </w:rPr>
        <w:t>cipal de Ceres, a lo</w:t>
      </w:r>
      <w:r w:rsidR="00A7746B">
        <w:rPr>
          <w:rFonts w:cstheme="minorHAnsi"/>
        </w:rPr>
        <w:t>s diec</w:t>
      </w:r>
      <w:r w:rsidR="003101C6">
        <w:rPr>
          <w:rFonts w:cstheme="minorHAnsi"/>
        </w:rPr>
        <w:t>iocho</w:t>
      </w:r>
      <w:r w:rsidR="00A7746B">
        <w:rPr>
          <w:rFonts w:cstheme="minorHAnsi"/>
        </w:rPr>
        <w:t xml:space="preserve"> días del mes de marzo</w:t>
      </w:r>
      <w:r w:rsidRPr="00511F1A">
        <w:rPr>
          <w:rFonts w:cstheme="minorHAnsi"/>
        </w:rPr>
        <w:t xml:space="preserve"> de dos mil </w:t>
      </w:r>
      <w:r w:rsidR="00804BA9" w:rsidRPr="00511F1A">
        <w:rPr>
          <w:rFonts w:cstheme="minorHAnsi"/>
        </w:rPr>
        <w:t>VEINTIUNO.</w:t>
      </w:r>
    </w:p>
    <w:sectPr w:rsidR="009C1A34" w:rsidRPr="00511F1A" w:rsidSect="00233460">
      <w:headerReference w:type="default" r:id="rId8"/>
      <w:footerReference w:type="default" r:id="rId9"/>
      <w:pgSz w:w="11906" w:h="16838" w:code="9"/>
      <w:pgMar w:top="720" w:right="1134" w:bottom="3119" w:left="1701" w:header="1928"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934" w:rsidRDefault="00144934" w:rsidP="008327C8">
      <w:pPr>
        <w:spacing w:after="0" w:line="240" w:lineRule="auto"/>
      </w:pPr>
      <w:r>
        <w:separator/>
      </w:r>
    </w:p>
  </w:endnote>
  <w:endnote w:type="continuationSeparator" w:id="0">
    <w:p w:rsidR="00144934" w:rsidRDefault="00144934" w:rsidP="00832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rsidP="008327C8">
    <w:pPr>
      <w:pStyle w:val="Piedepgina"/>
      <w:ind w:left="397" w:right="57"/>
      <w:rPr>
        <w:sz w:val="20"/>
        <w:szCs w:val="20"/>
      </w:rPr>
    </w:pPr>
    <w:r>
      <w:rPr>
        <w:noProof/>
        <w:lang w:eastAsia="es-AR"/>
      </w:rPr>
      <mc:AlternateContent>
        <mc:Choice Requires="wps">
          <w:drawing>
            <wp:anchor distT="0" distB="0" distL="114300" distR="114300" simplePos="0" relativeHeight="251660288" behindDoc="0" locked="0" layoutInCell="1" allowOverlap="1" wp14:anchorId="6168D339" wp14:editId="0D7C0A33">
              <wp:simplePos x="0" y="0"/>
              <wp:positionH relativeFrom="page">
                <wp:align>center</wp:align>
              </wp:positionH>
              <wp:positionV relativeFrom="paragraph">
                <wp:posOffset>178435</wp:posOffset>
              </wp:positionV>
              <wp:extent cx="7229475" cy="38100"/>
              <wp:effectExtent l="0" t="0" r="28575" b="19050"/>
              <wp:wrapNone/>
              <wp:docPr id="2" name="Conector recto 2"/>
              <wp:cNvGraphicFramePr/>
              <a:graphic xmlns:a="http://schemas.openxmlformats.org/drawingml/2006/main">
                <a:graphicData uri="http://schemas.microsoft.com/office/word/2010/wordprocessingShape">
                  <wps:wsp>
                    <wps:cNvCnPr/>
                    <wps:spPr>
                      <a:xfrm flipV="1">
                        <a:off x="0" y="0"/>
                        <a:ext cx="7229475" cy="38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645E37" id="Conector recto 2" o:spid="_x0000_s1026" style="position:absolute;flip:y;z-index:251660288;visibility:visible;mso-wrap-style:square;mso-wrap-distance-left:9pt;mso-wrap-distance-top:0;mso-wrap-distance-right:9pt;mso-wrap-distance-bottom:0;mso-position-horizontal:center;mso-position-horizontal-relative:page;mso-position-vertical:absolute;mso-position-vertical-relative:text" from="0,14.05pt" to="569.2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" strokecolor="black [3200]" strokeweight=".5pt">
              <v:stroke joinstyle="miter"/>
              <w10:wrap anchorx="page"/>
            </v:line>
          </w:pict>
        </mc:Fallback>
      </mc:AlternateContent>
    </w:r>
  </w:p>
  <w:p w:rsidR="008327C8" w:rsidRDefault="008327C8" w:rsidP="008327C8">
    <w:pPr>
      <w:pStyle w:val="Piedepgina"/>
      <w:ind w:left="-737"/>
      <w:rPr>
        <w:sz w:val="20"/>
        <w:szCs w:val="20"/>
      </w:rPr>
    </w:pPr>
  </w:p>
  <w:p w:rsidR="008327C8" w:rsidRPr="00C2759C" w:rsidRDefault="008327C8" w:rsidP="000A290E">
    <w:pPr>
      <w:pStyle w:val="Piedepgina"/>
      <w:ind w:left="-737"/>
      <w:jc w:val="center"/>
      <w:rPr>
        <w:sz w:val="20"/>
        <w:szCs w:val="20"/>
      </w:rPr>
    </w:pPr>
    <w:r w:rsidRPr="00C2759C">
      <w:rPr>
        <w:sz w:val="20"/>
        <w:szCs w:val="20"/>
      </w:rPr>
      <w:t>Avda. T. Malb</w:t>
    </w:r>
    <w:r w:rsidR="000A290E">
      <w:rPr>
        <w:sz w:val="20"/>
        <w:szCs w:val="20"/>
      </w:rPr>
      <w:t xml:space="preserve">rán N° 75 – Telefax: 03491 – </w:t>
    </w:r>
    <w:r w:rsidRPr="00C2759C">
      <w:rPr>
        <w:sz w:val="20"/>
        <w:szCs w:val="20"/>
      </w:rPr>
      <w:t xml:space="preserve">422434 – </w:t>
    </w:r>
    <w:proofErr w:type="spellStart"/>
    <w:proofErr w:type="gramStart"/>
    <w:r w:rsidRPr="00C2759C">
      <w:rPr>
        <w:sz w:val="20"/>
        <w:szCs w:val="20"/>
      </w:rPr>
      <w:t>e-mail:concejoceres@yahoo.com.ar</w:t>
    </w:r>
    <w:proofErr w:type="spellEnd"/>
    <w:proofErr w:type="gramEnd"/>
    <w:r w:rsidRPr="00C2759C">
      <w:rPr>
        <w:sz w:val="20"/>
        <w:szCs w:val="20"/>
      </w:rPr>
      <w:t xml:space="preserve"> –www.concejodeceres.com</w:t>
    </w:r>
  </w:p>
  <w:p w:rsidR="008327C8" w:rsidRDefault="008327C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934" w:rsidRDefault="00144934" w:rsidP="008327C8">
      <w:pPr>
        <w:spacing w:after="0" w:line="240" w:lineRule="auto"/>
      </w:pPr>
      <w:r>
        <w:separator/>
      </w:r>
    </w:p>
  </w:footnote>
  <w:footnote w:type="continuationSeparator" w:id="0">
    <w:p w:rsidR="00144934" w:rsidRDefault="00144934" w:rsidP="00832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7C8" w:rsidRDefault="008327C8">
    <w:pPr>
      <w:pStyle w:val="Encabezado"/>
    </w:pPr>
    <w:r w:rsidRPr="008327C8">
      <w:rPr>
        <w:noProof/>
        <w:lang w:eastAsia="es-AR"/>
      </w:rPr>
      <w:drawing>
        <wp:anchor distT="0" distB="0" distL="114300" distR="114300" simplePos="0" relativeHeight="251656192" behindDoc="0" locked="0" layoutInCell="1" allowOverlap="1" wp14:anchorId="032436A4" wp14:editId="1F50E235">
          <wp:simplePos x="0" y="0"/>
          <wp:positionH relativeFrom="margin">
            <wp:align>center</wp:align>
          </wp:positionH>
          <wp:positionV relativeFrom="page">
            <wp:posOffset>135890</wp:posOffset>
          </wp:positionV>
          <wp:extent cx="2724150" cy="108902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CEJO LOGO PNG.png"/>
                  <pic:cNvPicPr/>
                </pic:nvPicPr>
                <pic:blipFill>
                  <a:blip r:embed="rId1">
                    <a:extLst>
                      <a:ext uri="{28A0092B-C50C-407E-A947-70E740481C1C}">
                        <a14:useLocalDpi xmlns:a14="http://schemas.microsoft.com/office/drawing/2010/main" val="0"/>
                      </a:ext>
                    </a:extLst>
                  </a:blip>
                  <a:stretch>
                    <a:fillRect/>
                  </a:stretch>
                </pic:blipFill>
                <pic:spPr>
                  <a:xfrm>
                    <a:off x="0" y="0"/>
                    <a:ext cx="2724150" cy="1089025"/>
                  </a:xfrm>
                  <a:prstGeom prst="rect">
                    <a:avLst/>
                  </a:prstGeom>
                </pic:spPr>
              </pic:pic>
            </a:graphicData>
          </a:graphic>
        </wp:anchor>
      </w:drawing>
    </w:r>
    <w:r w:rsidRPr="008327C8">
      <w:rPr>
        <w:noProof/>
        <w:lang w:eastAsia="es-AR"/>
      </w:rPr>
      <mc:AlternateContent>
        <mc:Choice Requires="wps">
          <w:drawing>
            <wp:anchor distT="0" distB="0" distL="114300" distR="114300" simplePos="0" relativeHeight="251658240" behindDoc="0" locked="0" layoutInCell="1" allowOverlap="1" wp14:anchorId="72721A05" wp14:editId="1E5D359E">
              <wp:simplePos x="0" y="0"/>
              <wp:positionH relativeFrom="margin">
                <wp:align>center</wp:align>
              </wp:positionH>
              <wp:positionV relativeFrom="paragraph">
                <wp:posOffset>110680</wp:posOffset>
              </wp:positionV>
              <wp:extent cx="7071360" cy="15240"/>
              <wp:effectExtent l="0" t="0" r="34290" b="22860"/>
              <wp:wrapNone/>
              <wp:docPr id="4" name="Conector recto 4"/>
              <wp:cNvGraphicFramePr/>
              <a:graphic xmlns:a="http://schemas.openxmlformats.org/drawingml/2006/main">
                <a:graphicData uri="http://schemas.microsoft.com/office/word/2010/wordprocessingShape">
                  <wps:wsp>
                    <wps:cNvCnPr/>
                    <wps:spPr>
                      <a:xfrm>
                        <a:off x="0" y="0"/>
                        <a:ext cx="7071360" cy="1524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AA90D0" id="Conector recto 4" o:spid="_x0000_s1026" style="position:absolute;z-index:251658240;visibility:visible;mso-wrap-style:square;mso-wrap-distance-left:9pt;mso-wrap-distance-top:0;mso-wrap-distance-right:9pt;mso-wrap-distance-bottom:0;mso-position-horizontal:center;mso-position-horizontal-relative:margin;mso-position-vertical:absolute;mso-position-vertical-relative:text" from="0,8.7pt" to="556.8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" strokecolor="black [3200]" strokeweight=".5pt">
              <v:stroke joinstyle="miter"/>
              <w10:wrap anchorx="margin"/>
            </v:line>
          </w:pict>
        </mc:Fallback>
      </mc:AlternateContent>
    </w:r>
  </w:p>
  <w:p w:rsidR="008327C8" w:rsidRDefault="008327C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3348"/>
    <w:multiLevelType w:val="hybridMultilevel"/>
    <w:tmpl w:val="311A2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7362D"/>
    <w:multiLevelType w:val="hybridMultilevel"/>
    <w:tmpl w:val="36604E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5A25B4"/>
    <w:multiLevelType w:val="hybridMultilevel"/>
    <w:tmpl w:val="5838C63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4494B47"/>
    <w:multiLevelType w:val="hybridMultilevel"/>
    <w:tmpl w:val="3AF40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4B2322"/>
    <w:multiLevelType w:val="hybridMultilevel"/>
    <w:tmpl w:val="F04673FC"/>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2B8F438B"/>
    <w:multiLevelType w:val="multilevel"/>
    <w:tmpl w:val="C3C012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B841BB"/>
    <w:multiLevelType w:val="hybridMultilevel"/>
    <w:tmpl w:val="E2DA4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C23D14"/>
    <w:multiLevelType w:val="hybridMultilevel"/>
    <w:tmpl w:val="5168634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4E42765A"/>
    <w:multiLevelType w:val="hybridMultilevel"/>
    <w:tmpl w:val="B1A0F4A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75976288"/>
    <w:multiLevelType w:val="hybridMultilevel"/>
    <w:tmpl w:val="753E5402"/>
    <w:lvl w:ilvl="0" w:tplc="0409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79B90571"/>
    <w:multiLevelType w:val="hybridMultilevel"/>
    <w:tmpl w:val="C868EA2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6"/>
  </w:num>
  <w:num w:numId="3">
    <w:abstractNumId w:val="3"/>
  </w:num>
  <w:num w:numId="4">
    <w:abstractNumId w:val="1"/>
  </w:num>
  <w:num w:numId="5">
    <w:abstractNumId w:val="2"/>
  </w:num>
  <w:num w:numId="6">
    <w:abstractNumId w:val="9"/>
  </w:num>
  <w:num w:numId="7">
    <w:abstractNumId w:val="4"/>
  </w:num>
  <w:num w:numId="8">
    <w:abstractNumId w:val="7"/>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7C8"/>
    <w:rsid w:val="0007047D"/>
    <w:rsid w:val="00071672"/>
    <w:rsid w:val="000723D3"/>
    <w:rsid w:val="00073744"/>
    <w:rsid w:val="00075B6E"/>
    <w:rsid w:val="00082FEB"/>
    <w:rsid w:val="00087B99"/>
    <w:rsid w:val="000A290E"/>
    <w:rsid w:val="000A5CE6"/>
    <w:rsid w:val="000B1669"/>
    <w:rsid w:val="000E4FBC"/>
    <w:rsid w:val="00107C2B"/>
    <w:rsid w:val="00137870"/>
    <w:rsid w:val="00144934"/>
    <w:rsid w:val="001449BD"/>
    <w:rsid w:val="0014707E"/>
    <w:rsid w:val="0015050A"/>
    <w:rsid w:val="001512EC"/>
    <w:rsid w:val="00180B2F"/>
    <w:rsid w:val="00181C13"/>
    <w:rsid w:val="00182572"/>
    <w:rsid w:val="00183415"/>
    <w:rsid w:val="00186311"/>
    <w:rsid w:val="00193ED0"/>
    <w:rsid w:val="001C2984"/>
    <w:rsid w:val="001C2FB3"/>
    <w:rsid w:val="001C4B0E"/>
    <w:rsid w:val="001C7EDD"/>
    <w:rsid w:val="001D3CBC"/>
    <w:rsid w:val="001D64E9"/>
    <w:rsid w:val="001E6278"/>
    <w:rsid w:val="001F2139"/>
    <w:rsid w:val="00204EDD"/>
    <w:rsid w:val="00215F0D"/>
    <w:rsid w:val="00224DC4"/>
    <w:rsid w:val="002306A5"/>
    <w:rsid w:val="00233460"/>
    <w:rsid w:val="0023408D"/>
    <w:rsid w:val="00245D27"/>
    <w:rsid w:val="00252C12"/>
    <w:rsid w:val="00253253"/>
    <w:rsid w:val="00274778"/>
    <w:rsid w:val="00276862"/>
    <w:rsid w:val="002A18D9"/>
    <w:rsid w:val="002C4BFE"/>
    <w:rsid w:val="002C79FF"/>
    <w:rsid w:val="002D44B4"/>
    <w:rsid w:val="003018C2"/>
    <w:rsid w:val="00302C70"/>
    <w:rsid w:val="00305C34"/>
    <w:rsid w:val="003101C6"/>
    <w:rsid w:val="0031328D"/>
    <w:rsid w:val="00313D14"/>
    <w:rsid w:val="003450E5"/>
    <w:rsid w:val="00377E22"/>
    <w:rsid w:val="003A5FFA"/>
    <w:rsid w:val="003B049F"/>
    <w:rsid w:val="003B45C5"/>
    <w:rsid w:val="003B75AC"/>
    <w:rsid w:val="003D4A18"/>
    <w:rsid w:val="00400743"/>
    <w:rsid w:val="00412472"/>
    <w:rsid w:val="00443105"/>
    <w:rsid w:val="00454693"/>
    <w:rsid w:val="004554AA"/>
    <w:rsid w:val="0046428B"/>
    <w:rsid w:val="0046512F"/>
    <w:rsid w:val="00470583"/>
    <w:rsid w:val="00471FFD"/>
    <w:rsid w:val="00491A03"/>
    <w:rsid w:val="00492A75"/>
    <w:rsid w:val="0049514A"/>
    <w:rsid w:val="004B2980"/>
    <w:rsid w:val="004F55B3"/>
    <w:rsid w:val="004F67FC"/>
    <w:rsid w:val="004F7BA4"/>
    <w:rsid w:val="00500131"/>
    <w:rsid w:val="00511F1A"/>
    <w:rsid w:val="005250ED"/>
    <w:rsid w:val="00564C9B"/>
    <w:rsid w:val="005711EB"/>
    <w:rsid w:val="00573B39"/>
    <w:rsid w:val="005766E3"/>
    <w:rsid w:val="00580376"/>
    <w:rsid w:val="00591FA5"/>
    <w:rsid w:val="005946FF"/>
    <w:rsid w:val="005A3B7C"/>
    <w:rsid w:val="005B1E88"/>
    <w:rsid w:val="005C2A4D"/>
    <w:rsid w:val="005C5419"/>
    <w:rsid w:val="005D40ED"/>
    <w:rsid w:val="005E524F"/>
    <w:rsid w:val="006204BD"/>
    <w:rsid w:val="00621A0E"/>
    <w:rsid w:val="006603D8"/>
    <w:rsid w:val="006628E0"/>
    <w:rsid w:val="00667402"/>
    <w:rsid w:val="006955C8"/>
    <w:rsid w:val="006D334F"/>
    <w:rsid w:val="006F65D3"/>
    <w:rsid w:val="006F7F85"/>
    <w:rsid w:val="0070114E"/>
    <w:rsid w:val="007070F4"/>
    <w:rsid w:val="00712369"/>
    <w:rsid w:val="00732294"/>
    <w:rsid w:val="00754C7D"/>
    <w:rsid w:val="0075651B"/>
    <w:rsid w:val="007700B7"/>
    <w:rsid w:val="00792B70"/>
    <w:rsid w:val="007A3736"/>
    <w:rsid w:val="007C1834"/>
    <w:rsid w:val="007C4571"/>
    <w:rsid w:val="007F6376"/>
    <w:rsid w:val="008017E4"/>
    <w:rsid w:val="0080251B"/>
    <w:rsid w:val="00804BA9"/>
    <w:rsid w:val="00805D0C"/>
    <w:rsid w:val="00812B47"/>
    <w:rsid w:val="008327C8"/>
    <w:rsid w:val="00841A6A"/>
    <w:rsid w:val="00856551"/>
    <w:rsid w:val="0087052F"/>
    <w:rsid w:val="008A3281"/>
    <w:rsid w:val="008B09C5"/>
    <w:rsid w:val="008C440C"/>
    <w:rsid w:val="008C56BB"/>
    <w:rsid w:val="008E26C3"/>
    <w:rsid w:val="008F68DC"/>
    <w:rsid w:val="00900458"/>
    <w:rsid w:val="00901B8D"/>
    <w:rsid w:val="009223A6"/>
    <w:rsid w:val="00922EC7"/>
    <w:rsid w:val="009266E1"/>
    <w:rsid w:val="00927028"/>
    <w:rsid w:val="009510F4"/>
    <w:rsid w:val="00961659"/>
    <w:rsid w:val="009922D0"/>
    <w:rsid w:val="00995DDA"/>
    <w:rsid w:val="009A0955"/>
    <w:rsid w:val="009B1FAB"/>
    <w:rsid w:val="009B56EC"/>
    <w:rsid w:val="009B744A"/>
    <w:rsid w:val="009C1368"/>
    <w:rsid w:val="009C1A34"/>
    <w:rsid w:val="009C4108"/>
    <w:rsid w:val="009D0251"/>
    <w:rsid w:val="009D59D9"/>
    <w:rsid w:val="009E56F7"/>
    <w:rsid w:val="009F2F8D"/>
    <w:rsid w:val="009F5B2D"/>
    <w:rsid w:val="00A0289E"/>
    <w:rsid w:val="00A20AF8"/>
    <w:rsid w:val="00A27F2F"/>
    <w:rsid w:val="00A60341"/>
    <w:rsid w:val="00A7746B"/>
    <w:rsid w:val="00A97AD1"/>
    <w:rsid w:val="00AB19D3"/>
    <w:rsid w:val="00AD3339"/>
    <w:rsid w:val="00AE64B2"/>
    <w:rsid w:val="00B06F56"/>
    <w:rsid w:val="00B12371"/>
    <w:rsid w:val="00B35555"/>
    <w:rsid w:val="00B47ECA"/>
    <w:rsid w:val="00B67087"/>
    <w:rsid w:val="00B7594F"/>
    <w:rsid w:val="00B87944"/>
    <w:rsid w:val="00BB5AFB"/>
    <w:rsid w:val="00C33168"/>
    <w:rsid w:val="00C33E80"/>
    <w:rsid w:val="00C701E9"/>
    <w:rsid w:val="00C86ACA"/>
    <w:rsid w:val="00C9746A"/>
    <w:rsid w:val="00CA3121"/>
    <w:rsid w:val="00CB7B1B"/>
    <w:rsid w:val="00CC50A8"/>
    <w:rsid w:val="00CD0F13"/>
    <w:rsid w:val="00CE4385"/>
    <w:rsid w:val="00CE794C"/>
    <w:rsid w:val="00CF4A73"/>
    <w:rsid w:val="00D07127"/>
    <w:rsid w:val="00D265F3"/>
    <w:rsid w:val="00D3420D"/>
    <w:rsid w:val="00D42AFE"/>
    <w:rsid w:val="00D56F75"/>
    <w:rsid w:val="00D65788"/>
    <w:rsid w:val="00D7167E"/>
    <w:rsid w:val="00D873A8"/>
    <w:rsid w:val="00D90C57"/>
    <w:rsid w:val="00DD3593"/>
    <w:rsid w:val="00DD3676"/>
    <w:rsid w:val="00DF3D57"/>
    <w:rsid w:val="00E20656"/>
    <w:rsid w:val="00E20A0C"/>
    <w:rsid w:val="00E24A74"/>
    <w:rsid w:val="00E376EC"/>
    <w:rsid w:val="00E66EB8"/>
    <w:rsid w:val="00E87C0F"/>
    <w:rsid w:val="00EB10F1"/>
    <w:rsid w:val="00EB15AF"/>
    <w:rsid w:val="00ED7198"/>
    <w:rsid w:val="00EF391A"/>
    <w:rsid w:val="00EF772B"/>
    <w:rsid w:val="00F02048"/>
    <w:rsid w:val="00F10803"/>
    <w:rsid w:val="00F37241"/>
    <w:rsid w:val="00F4364C"/>
    <w:rsid w:val="00F45465"/>
    <w:rsid w:val="00F54A5C"/>
    <w:rsid w:val="00F66BFE"/>
    <w:rsid w:val="00F72805"/>
    <w:rsid w:val="00F72A4D"/>
    <w:rsid w:val="00F7607A"/>
    <w:rsid w:val="00F90330"/>
    <w:rsid w:val="00FA280D"/>
    <w:rsid w:val="00FC68A8"/>
    <w:rsid w:val="00FD2DA4"/>
    <w:rsid w:val="00FD3072"/>
    <w:rsid w:val="00FD57CF"/>
    <w:rsid w:val="00FE205D"/>
    <w:rsid w:val="00FE23BC"/>
    <w:rsid w:val="00FE4E5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88C6D"/>
  <w15:docId w15:val="{C6A57D5B-B695-4145-BD4E-B8ACB5587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327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327C8"/>
  </w:style>
  <w:style w:type="paragraph" w:styleId="Piedepgina">
    <w:name w:val="footer"/>
    <w:basedOn w:val="Normal"/>
    <w:link w:val="PiedepginaCar"/>
    <w:uiPriority w:val="99"/>
    <w:unhideWhenUsed/>
    <w:rsid w:val="008327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27C8"/>
  </w:style>
  <w:style w:type="paragraph" w:styleId="Textodeglobo">
    <w:name w:val="Balloon Text"/>
    <w:basedOn w:val="Normal"/>
    <w:link w:val="TextodegloboCar"/>
    <w:uiPriority w:val="99"/>
    <w:semiHidden/>
    <w:unhideWhenUsed/>
    <w:rsid w:val="00FA280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A280D"/>
    <w:rPr>
      <w:rFonts w:ascii="Segoe UI" w:hAnsi="Segoe UI" w:cs="Segoe UI"/>
      <w:sz w:val="18"/>
      <w:szCs w:val="18"/>
    </w:rPr>
  </w:style>
  <w:style w:type="paragraph" w:styleId="Prrafodelista">
    <w:name w:val="List Paragraph"/>
    <w:basedOn w:val="Normal"/>
    <w:uiPriority w:val="34"/>
    <w:qFormat/>
    <w:rsid w:val="00ED7198"/>
    <w:pPr>
      <w:ind w:left="720"/>
      <w:contextualSpacing/>
    </w:pPr>
  </w:style>
  <w:style w:type="paragraph" w:styleId="NormalWeb">
    <w:name w:val="Normal (Web)"/>
    <w:basedOn w:val="Normal"/>
    <w:uiPriority w:val="99"/>
    <w:unhideWhenUsed/>
    <w:rsid w:val="00D42AF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04B0F-76F6-4C64-BED8-38016284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686</Words>
  <Characters>3779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Hugo Osenda</dc:creator>
  <cp:lastModifiedBy>Samy Ponce</cp:lastModifiedBy>
  <cp:revision>3</cp:revision>
  <cp:lastPrinted>2021-01-06T12:15:00Z</cp:lastPrinted>
  <dcterms:created xsi:type="dcterms:W3CDTF">2021-03-18T14:27:00Z</dcterms:created>
  <dcterms:modified xsi:type="dcterms:W3CDTF">2021-03-18T14:31:00Z</dcterms:modified>
</cp:coreProperties>
</file>