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6203E70E" w:rsidR="0060618C" w:rsidRPr="00E6102F" w:rsidRDefault="00A91726" w:rsidP="006061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Ceres, 31</w:t>
      </w:r>
      <w:r w:rsidR="00347BBD">
        <w:rPr>
          <w:rFonts w:cstheme="minorHAnsi"/>
          <w:sz w:val="24"/>
          <w:szCs w:val="24"/>
        </w:rPr>
        <w:t xml:space="preserve"> de marzo</w:t>
      </w:r>
      <w:r w:rsidR="0060618C" w:rsidRPr="00E6102F">
        <w:rPr>
          <w:rFonts w:cstheme="minorHAnsi"/>
          <w:sz w:val="24"/>
          <w:szCs w:val="24"/>
        </w:rPr>
        <w:t xml:space="preserve"> de 2022.-</w:t>
      </w:r>
    </w:p>
    <w:p w14:paraId="03EECB32" w14:textId="0B145C85" w:rsidR="00F10803" w:rsidRPr="00E6102F" w:rsidRDefault="00FE70D3" w:rsidP="00B2197C">
      <w:pPr>
        <w:jc w:val="center"/>
        <w:rPr>
          <w:rFonts w:cstheme="minorHAnsi"/>
          <w:sz w:val="24"/>
          <w:szCs w:val="24"/>
          <w:u w:val="single"/>
        </w:rPr>
      </w:pPr>
      <w:r w:rsidRPr="00E6102F">
        <w:rPr>
          <w:rFonts w:cstheme="minorHAnsi"/>
          <w:sz w:val="24"/>
          <w:szCs w:val="24"/>
          <w:u w:val="single"/>
        </w:rPr>
        <w:t>ORDENANZA</w:t>
      </w:r>
      <w:r w:rsidR="00D91A54">
        <w:rPr>
          <w:rFonts w:cstheme="minorHAnsi"/>
          <w:sz w:val="24"/>
          <w:szCs w:val="24"/>
          <w:u w:val="single"/>
        </w:rPr>
        <w:t xml:space="preserve"> N°1773</w:t>
      </w:r>
      <w:r w:rsidR="0060618C" w:rsidRPr="00E6102F">
        <w:rPr>
          <w:rFonts w:cstheme="minorHAnsi"/>
          <w:sz w:val="24"/>
          <w:szCs w:val="24"/>
          <w:u w:val="single"/>
        </w:rPr>
        <w:t>/2022</w:t>
      </w:r>
      <w:r w:rsidRPr="00E6102F">
        <w:rPr>
          <w:rFonts w:cstheme="minorHAnsi"/>
          <w:sz w:val="24"/>
          <w:szCs w:val="24"/>
          <w:u w:val="single"/>
        </w:rPr>
        <w:t xml:space="preserve"> </w:t>
      </w:r>
    </w:p>
    <w:p w14:paraId="2248A5B6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u w:val="single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VISTO:</w:t>
      </w:r>
    </w:p>
    <w:p w14:paraId="5809FF0C" w14:textId="059BDBE8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 </w:t>
      </w:r>
      <w:r w:rsidRPr="00445D72">
        <w:rPr>
          <w:rFonts w:cstheme="minorHAnsi"/>
          <w:sz w:val="24"/>
          <w:szCs w:val="24"/>
          <w:lang w:val="es-AR"/>
        </w:rPr>
        <w:tab/>
      </w:r>
      <w:r w:rsidR="00D91A54">
        <w:rPr>
          <w:rFonts w:cstheme="minorHAnsi"/>
          <w:sz w:val="24"/>
          <w:szCs w:val="24"/>
          <w:lang w:val="es-AR"/>
        </w:rPr>
        <w:t>El proyecto desarrollado entre la Cooperativa de Servicios Ceres LTDA</w:t>
      </w:r>
      <w:r w:rsidR="007D40C4">
        <w:rPr>
          <w:rFonts w:cstheme="minorHAnsi"/>
          <w:sz w:val="24"/>
          <w:szCs w:val="24"/>
          <w:lang w:val="es-AR"/>
        </w:rPr>
        <w:t xml:space="preserve"> y el Club Rotary Ceres en el año 2018, el cual establecía la ampliación de la red de agua potable para el barrio </w:t>
      </w:r>
      <w:r w:rsidR="00BD56E9">
        <w:rPr>
          <w:rFonts w:cstheme="minorHAnsi"/>
          <w:sz w:val="24"/>
          <w:szCs w:val="24"/>
          <w:lang w:val="es-AR"/>
        </w:rPr>
        <w:t>General López</w:t>
      </w:r>
      <w:r w:rsidR="007D40C4">
        <w:rPr>
          <w:rFonts w:cstheme="minorHAnsi"/>
          <w:sz w:val="24"/>
          <w:szCs w:val="24"/>
          <w:lang w:val="es-AR"/>
        </w:rPr>
        <w:t xml:space="preserve"> y Escuela</w:t>
      </w:r>
      <w:r w:rsidR="00BD56E9">
        <w:rPr>
          <w:rFonts w:cstheme="minorHAnsi"/>
          <w:sz w:val="24"/>
          <w:szCs w:val="24"/>
          <w:lang w:val="es-AR"/>
        </w:rPr>
        <w:t xml:space="preserve"> N°1103</w:t>
      </w:r>
      <w:r w:rsidR="007D40C4">
        <w:rPr>
          <w:rFonts w:cstheme="minorHAnsi"/>
          <w:sz w:val="24"/>
          <w:szCs w:val="24"/>
          <w:lang w:val="es-AR"/>
        </w:rPr>
        <w:t xml:space="preserve"> </w:t>
      </w:r>
      <w:r w:rsidR="00BD56E9">
        <w:rPr>
          <w:rFonts w:cstheme="minorHAnsi"/>
          <w:sz w:val="24"/>
          <w:szCs w:val="24"/>
          <w:lang w:val="es-AR"/>
        </w:rPr>
        <w:t>Fuerte Soledad (</w:t>
      </w:r>
      <w:r w:rsidR="007D40C4">
        <w:rPr>
          <w:rFonts w:cstheme="minorHAnsi"/>
          <w:sz w:val="24"/>
          <w:szCs w:val="24"/>
          <w:lang w:val="es-AR"/>
        </w:rPr>
        <w:t>Quilmes</w:t>
      </w:r>
      <w:r w:rsidR="00BD56E9">
        <w:rPr>
          <w:rFonts w:cstheme="minorHAnsi"/>
          <w:sz w:val="24"/>
          <w:szCs w:val="24"/>
          <w:lang w:val="es-AR"/>
        </w:rPr>
        <w:t>)</w:t>
      </w:r>
      <w:r w:rsidR="007D40C4">
        <w:rPr>
          <w:rFonts w:cstheme="minorHAnsi"/>
          <w:sz w:val="24"/>
          <w:szCs w:val="24"/>
          <w:lang w:val="es-AR"/>
        </w:rPr>
        <w:t>, y</w:t>
      </w:r>
    </w:p>
    <w:p w14:paraId="128A5796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CONSIDERANDO:</w:t>
      </w:r>
    </w:p>
    <w:p w14:paraId="672F1D2E" w14:textId="26FEEE84" w:rsidR="00445D72" w:rsidRDefault="00445D72" w:rsidP="007D40C4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 </w:t>
      </w:r>
      <w:r w:rsidRPr="00445D72">
        <w:rPr>
          <w:rFonts w:cstheme="minorHAnsi"/>
          <w:sz w:val="24"/>
          <w:szCs w:val="24"/>
          <w:lang w:val="es-AR"/>
        </w:rPr>
        <w:tab/>
      </w:r>
      <w:r w:rsidRPr="00445D72">
        <w:rPr>
          <w:rFonts w:cstheme="minorHAnsi"/>
          <w:sz w:val="24"/>
          <w:szCs w:val="24"/>
          <w:lang w:val="es-AR"/>
        </w:rPr>
        <w:tab/>
      </w:r>
      <w:r w:rsidR="007D40C4">
        <w:rPr>
          <w:rFonts w:cstheme="minorHAnsi"/>
          <w:sz w:val="24"/>
          <w:szCs w:val="24"/>
          <w:lang w:val="es-AR"/>
        </w:rPr>
        <w:t>Que dicho proyecto se respaldó en un previo estudio de factibilidad técnica para realizar dicha obra</w:t>
      </w:r>
    </w:p>
    <w:p w14:paraId="1D10F63A" w14:textId="4C535A09" w:rsidR="005E79DF" w:rsidRDefault="005E79DF" w:rsidP="007D40C4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sz w:val="24"/>
          <w:szCs w:val="24"/>
          <w:lang w:val="es-AR"/>
        </w:rPr>
        <w:tab/>
      </w:r>
      <w:r>
        <w:rPr>
          <w:rFonts w:cstheme="minorHAnsi"/>
          <w:sz w:val="24"/>
          <w:szCs w:val="24"/>
          <w:lang w:val="es-AR"/>
        </w:rPr>
        <w:tab/>
        <w:t xml:space="preserve">Que el mencionado proyecto abarca el siguiente sector: </w:t>
      </w:r>
    </w:p>
    <w:p w14:paraId="34B1EEB3" w14:textId="1C9785D8" w:rsidR="005E79DF" w:rsidRDefault="00BD56E9" w:rsidP="005E79DF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b/>
          <w:sz w:val="24"/>
          <w:szCs w:val="24"/>
          <w:lang w:val="es-AR"/>
        </w:rPr>
        <w:t>BARRIO GENERAL LÓPEZ</w:t>
      </w:r>
      <w:r w:rsidR="005E79DF">
        <w:rPr>
          <w:rFonts w:cstheme="minorHAnsi"/>
          <w:b/>
          <w:sz w:val="24"/>
          <w:szCs w:val="24"/>
          <w:lang w:val="es-AR"/>
        </w:rPr>
        <w:t xml:space="preserve"> </w:t>
      </w:r>
      <w:r w:rsidR="005E79DF" w:rsidRPr="005E79DF">
        <w:rPr>
          <w:rFonts w:cstheme="minorHAnsi"/>
          <w:sz w:val="24"/>
          <w:szCs w:val="24"/>
          <w:lang w:val="es-AR"/>
        </w:rPr>
        <w:t>(107 frentistas), las siguientes calles:</w:t>
      </w:r>
    </w:p>
    <w:p w14:paraId="67D0690E" w14:textId="4BE0EE8B" w:rsidR="005E79DF" w:rsidRPr="005E79DF" w:rsidRDefault="005E79DF" w:rsidP="005E79DF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FLORIDA: entre Bv. López y Avenida Mendoza.</w:t>
      </w:r>
    </w:p>
    <w:p w14:paraId="0F2C168D" w14:textId="7C2B4008" w:rsidR="005E79DF" w:rsidRPr="005E79DF" w:rsidRDefault="005E79DF" w:rsidP="005E79DF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CASTELLI: entre </w:t>
      </w:r>
      <w:r w:rsidR="00F478A7">
        <w:rPr>
          <w:rFonts w:cstheme="minorHAnsi"/>
          <w:sz w:val="24"/>
          <w:szCs w:val="24"/>
          <w:lang w:val="es-AR"/>
        </w:rPr>
        <w:t>Bv</w:t>
      </w:r>
      <w:r>
        <w:rPr>
          <w:rFonts w:cstheme="minorHAnsi"/>
          <w:sz w:val="24"/>
          <w:szCs w:val="24"/>
          <w:lang w:val="es-AR"/>
        </w:rPr>
        <w:t>. López y Avenida Mendoza (ambos frentes).</w:t>
      </w:r>
    </w:p>
    <w:p w14:paraId="09804C4C" w14:textId="0074866C" w:rsidR="005E79DF" w:rsidRPr="005E79DF" w:rsidRDefault="005E79DF" w:rsidP="005E79DF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AV. MENDOZA: entre Florida y Castelli.</w:t>
      </w:r>
    </w:p>
    <w:p w14:paraId="11558B18" w14:textId="322BCB06" w:rsidR="005E79DF" w:rsidRPr="005E79DF" w:rsidRDefault="005E79DF" w:rsidP="005E79DF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PASAJE SIEBER: entre Florida y Castelli.</w:t>
      </w:r>
    </w:p>
    <w:p w14:paraId="55186A0A" w14:textId="4278C27D" w:rsidR="005E79DF" w:rsidRPr="005E79DF" w:rsidRDefault="005E79DF" w:rsidP="005E79DF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SAN JUAN: entre Florida y Castelli.</w:t>
      </w:r>
    </w:p>
    <w:p w14:paraId="2DCA11A6" w14:textId="18816C73" w:rsidR="005E79DF" w:rsidRPr="005E79DF" w:rsidRDefault="005E79DF" w:rsidP="005E79DF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PASAJE RAMONDA: entre Florida y Castelli</w:t>
      </w:r>
    </w:p>
    <w:p w14:paraId="382A3884" w14:textId="4B828AF8" w:rsidR="005E79DF" w:rsidRPr="005E79DF" w:rsidRDefault="005E79DF" w:rsidP="005E79DF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LA RIOJA: entre Florida y Castelli.</w:t>
      </w:r>
    </w:p>
    <w:p w14:paraId="6A1A246F" w14:textId="5AD85160" w:rsidR="005E79DF" w:rsidRPr="005E79DF" w:rsidRDefault="005E79DF" w:rsidP="005E79DF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PASAJE MAUTINO: entre Florida y Castelli.</w:t>
      </w:r>
    </w:p>
    <w:p w14:paraId="2228C656" w14:textId="52DA3F42" w:rsidR="005E79DF" w:rsidRPr="005E79DF" w:rsidRDefault="005E79DF" w:rsidP="005E79DF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ALBERTI: entre Florida y Castelli.</w:t>
      </w:r>
    </w:p>
    <w:p w14:paraId="7641DA63" w14:textId="018F85CB" w:rsidR="005E79DF" w:rsidRDefault="005E79DF" w:rsidP="005E79DF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b/>
          <w:sz w:val="24"/>
          <w:szCs w:val="24"/>
          <w:lang w:val="es-AR"/>
        </w:rPr>
        <w:t xml:space="preserve">ESCUELA N°1103 FUERTE SOLEDAD (QUILMES) </w:t>
      </w:r>
      <w:r>
        <w:rPr>
          <w:rFonts w:cstheme="minorHAnsi"/>
          <w:sz w:val="24"/>
          <w:szCs w:val="24"/>
          <w:lang w:val="es-AR"/>
        </w:rPr>
        <w:t>(10 frentistas), las siguientes calles:</w:t>
      </w:r>
    </w:p>
    <w:p w14:paraId="7A0C5F23" w14:textId="23268B19" w:rsidR="005E79DF" w:rsidRDefault="005E79DF" w:rsidP="005E79DF">
      <w:pPr>
        <w:pStyle w:val="Prrafodelista"/>
        <w:numPr>
          <w:ilvl w:val="0"/>
          <w:numId w:val="18"/>
        </w:num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AVENIDA ITALIA (LADO NORTE): entre J. Baurle y Luis Lazzari. </w:t>
      </w:r>
    </w:p>
    <w:p w14:paraId="18B2F562" w14:textId="23DC872B" w:rsidR="005E79DF" w:rsidRDefault="005E79DF" w:rsidP="005E79DF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sz w:val="24"/>
          <w:szCs w:val="24"/>
          <w:lang w:val="es-AR"/>
        </w:rPr>
        <w:tab/>
      </w:r>
      <w:r>
        <w:rPr>
          <w:rFonts w:cstheme="minorHAnsi"/>
          <w:sz w:val="24"/>
          <w:szCs w:val="24"/>
          <w:lang w:val="es-AR"/>
        </w:rPr>
        <w:tab/>
        <w:t xml:space="preserve">Que este proyecto fue ejecutado previa mediación del Club Rotary de Ceres ante la FUNDACIÓN INTERNACIONAL DE ROTARY, solicitando una </w:t>
      </w:r>
      <w:r w:rsidR="00F478A7">
        <w:rPr>
          <w:rFonts w:cstheme="minorHAnsi"/>
          <w:sz w:val="24"/>
          <w:szCs w:val="24"/>
          <w:lang w:val="es-AR"/>
        </w:rPr>
        <w:t>subvención</w:t>
      </w:r>
      <w:r>
        <w:rPr>
          <w:rFonts w:cstheme="minorHAnsi"/>
          <w:sz w:val="24"/>
          <w:szCs w:val="24"/>
          <w:lang w:val="es-AR"/>
        </w:rPr>
        <w:t xml:space="preserve"> para la ejecución de la obra.</w:t>
      </w:r>
    </w:p>
    <w:p w14:paraId="70514E79" w14:textId="4B6F48D8" w:rsidR="005E79DF" w:rsidRDefault="005E79DF" w:rsidP="005E79DF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sz w:val="24"/>
          <w:szCs w:val="24"/>
          <w:lang w:val="es-AR"/>
        </w:rPr>
        <w:tab/>
      </w:r>
      <w:r>
        <w:rPr>
          <w:rFonts w:cstheme="minorHAnsi"/>
          <w:sz w:val="24"/>
          <w:szCs w:val="24"/>
          <w:lang w:val="es-AR"/>
        </w:rPr>
        <w:tab/>
        <w:t xml:space="preserve">Que en un marco de entendimiento entre las dos instituciones se fija para los beneficiados que se detallan en el ANEXO I (107 frentistas), que al momento de solicitar la conexión al Servicio de Agua Potable a la Cooperativa de Servicios Ceres LTDA, se cobre un cargo de conexión equivalente a 5m3 de agua, según </w:t>
      </w:r>
      <w:r w:rsidR="0063639A">
        <w:rPr>
          <w:rFonts w:cstheme="minorHAnsi"/>
          <w:sz w:val="24"/>
          <w:szCs w:val="24"/>
          <w:lang w:val="es-AR"/>
        </w:rPr>
        <w:t xml:space="preserve">lo regulado en el cuadro tarifario vigente; </w:t>
      </w:r>
      <w:r w:rsidR="0063639A">
        <w:rPr>
          <w:rFonts w:cstheme="minorHAnsi"/>
          <w:sz w:val="24"/>
          <w:szCs w:val="24"/>
          <w:lang w:val="es-AR"/>
        </w:rPr>
        <w:lastRenderedPageBreak/>
        <w:t>en el caso de que el beneficiario se vea imposibilirado de abonar dicho cargo, deberá ser solicitado a través del Poder Ejecutivo Municipal mediante la realización de un informe socioeconómico del beneficiario, el importe deberá ser abonado a la Cooperativa por el ente solicitante.</w:t>
      </w:r>
    </w:p>
    <w:p w14:paraId="074A596B" w14:textId="4A006852" w:rsidR="0063639A" w:rsidRDefault="0063639A" w:rsidP="0063639A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sz w:val="24"/>
          <w:szCs w:val="24"/>
          <w:lang w:val="es-AR"/>
        </w:rPr>
        <w:tab/>
      </w:r>
      <w:r>
        <w:rPr>
          <w:rFonts w:cstheme="minorHAnsi"/>
          <w:sz w:val="24"/>
          <w:szCs w:val="24"/>
          <w:lang w:val="es-AR"/>
        </w:rPr>
        <w:tab/>
        <w:t xml:space="preserve">Que en el caso de los beneficiados que se detallan en el ANEXO II (9 frentistas </w:t>
      </w:r>
      <w:r w:rsidR="00F478A7">
        <w:rPr>
          <w:rFonts w:cstheme="minorHAnsi"/>
          <w:sz w:val="24"/>
          <w:szCs w:val="24"/>
          <w:lang w:val="es-AR"/>
        </w:rPr>
        <w:t>más</w:t>
      </w:r>
      <w:r>
        <w:rPr>
          <w:rFonts w:cstheme="minorHAnsi"/>
          <w:sz w:val="24"/>
          <w:szCs w:val="24"/>
          <w:lang w:val="es-AR"/>
        </w:rPr>
        <w:t xml:space="preserve"> Escuela Quilmes), cuando estos soliciten la conexión al servicio de agua potable a la Cooperativa de Servicios Ceres LTDA, se cobre un cargo de conexión e</w:t>
      </w:r>
      <w:r w:rsidR="00101AE4">
        <w:rPr>
          <w:rFonts w:cstheme="minorHAnsi"/>
          <w:sz w:val="24"/>
          <w:szCs w:val="24"/>
          <w:lang w:val="es-AR"/>
        </w:rPr>
        <w:t xml:space="preserve">quivalente a 75 m3 de agua de acuerdo a cuadro </w:t>
      </w:r>
      <w:r w:rsidR="00F478A7">
        <w:rPr>
          <w:rFonts w:cstheme="minorHAnsi"/>
          <w:sz w:val="24"/>
          <w:szCs w:val="24"/>
          <w:lang w:val="es-AR"/>
        </w:rPr>
        <w:t>tarifario</w:t>
      </w:r>
      <w:r w:rsidR="00101AE4">
        <w:rPr>
          <w:rFonts w:cstheme="minorHAnsi"/>
          <w:sz w:val="24"/>
          <w:szCs w:val="24"/>
          <w:lang w:val="es-AR"/>
        </w:rPr>
        <w:t xml:space="preserve"> vigente en ese momento, destacando que este monto responde a Ordenanza N°974/05.</w:t>
      </w:r>
    </w:p>
    <w:p w14:paraId="45E144A6" w14:textId="6D93189C" w:rsidR="00101AE4" w:rsidRPr="005E79DF" w:rsidRDefault="00101AE4" w:rsidP="0063639A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sz w:val="24"/>
          <w:szCs w:val="24"/>
          <w:lang w:val="es-AR"/>
        </w:rPr>
        <w:tab/>
      </w:r>
      <w:r>
        <w:rPr>
          <w:rFonts w:cstheme="minorHAnsi"/>
          <w:sz w:val="24"/>
          <w:szCs w:val="24"/>
          <w:lang w:val="es-AR"/>
        </w:rPr>
        <w:tab/>
      </w:r>
      <w:r w:rsidR="00F478A7">
        <w:rPr>
          <w:rFonts w:cstheme="minorHAnsi"/>
          <w:sz w:val="24"/>
          <w:szCs w:val="24"/>
          <w:lang w:val="es-AR"/>
        </w:rPr>
        <w:t>Que,</w:t>
      </w:r>
      <w:r>
        <w:rPr>
          <w:rFonts w:cstheme="minorHAnsi"/>
          <w:sz w:val="24"/>
          <w:szCs w:val="24"/>
          <w:lang w:val="es-AR"/>
        </w:rPr>
        <w:t xml:space="preserve"> en ambos casos, una vez conectado al servicio, regirá lo establecido en la Ley N°11.220 del </w:t>
      </w:r>
      <w:r w:rsidR="00F478A7">
        <w:rPr>
          <w:rFonts w:cstheme="minorHAnsi"/>
          <w:sz w:val="24"/>
          <w:szCs w:val="24"/>
          <w:lang w:val="es-AR"/>
        </w:rPr>
        <w:t>ENRESS</w:t>
      </w:r>
      <w:r>
        <w:rPr>
          <w:rFonts w:cstheme="minorHAnsi"/>
          <w:sz w:val="24"/>
          <w:szCs w:val="24"/>
          <w:lang w:val="es-AR"/>
        </w:rPr>
        <w:t xml:space="preserve"> y en la Ordenanza Municipal N°974/05, Artículo N°16, en cuanto al pago de servicios, cortes de servicios, etc.</w:t>
      </w:r>
    </w:p>
    <w:p w14:paraId="157F5B55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</w:rPr>
      </w:pPr>
      <w:r w:rsidRPr="00445D72">
        <w:rPr>
          <w:rFonts w:cstheme="minorHAnsi"/>
          <w:vanish/>
          <w:sz w:val="24"/>
          <w:szCs w:val="24"/>
        </w:rPr>
        <w:t>k</w:t>
      </w:r>
      <w:r w:rsidRPr="00445D72">
        <w:rPr>
          <w:rFonts w:cstheme="minorHAnsi"/>
          <w:vanish/>
          <w:sz w:val="24"/>
          <w:szCs w:val="24"/>
        </w:rPr>
        <w:pgNum/>
      </w:r>
      <w:r w:rsidRPr="00445D72">
        <w:rPr>
          <w:rFonts w:cstheme="minorHAnsi"/>
          <w:vanish/>
          <w:sz w:val="24"/>
          <w:szCs w:val="24"/>
        </w:rPr>
        <w:t>﷽﷽﷽﷽﷽﷽﷽﷽como la unica omentos,tacto el numero de escare de 1985 la UCR reforzban Sao desde este recinto.como la unica omentos,</w:t>
      </w:r>
      <w:r w:rsidRPr="00445D72">
        <w:rPr>
          <w:rFonts w:cstheme="minorHAnsi"/>
          <w:sz w:val="24"/>
          <w:szCs w:val="24"/>
          <w:lang w:val="es-AR"/>
        </w:rPr>
        <w:t>POR LO QUE:</w:t>
      </w:r>
    </w:p>
    <w:p w14:paraId="51DF9BC0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ab/>
        <w:t>EL HONORABLE CONCEJO MUNICIPAL de CERES, EN USO DE LAS ATRIBUCIONES QUE LE CONFIERE LA LEY 2756 Y SUS MODIFICATORIAS, SANCIONA LA SIGUIENTE:</w:t>
      </w:r>
    </w:p>
    <w:p w14:paraId="0A6706B8" w14:textId="77777777" w:rsidR="00445D72" w:rsidRPr="00445D72" w:rsidRDefault="00445D72" w:rsidP="00445D72">
      <w:pPr>
        <w:jc w:val="center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O R D E N A N Z A</w:t>
      </w:r>
    </w:p>
    <w:p w14:paraId="30973A87" w14:textId="4992183D" w:rsidR="00101AE4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ARTÍCULO 1°) </w:t>
      </w:r>
      <w:r w:rsidR="00F478A7">
        <w:rPr>
          <w:rFonts w:cstheme="minorHAnsi"/>
          <w:sz w:val="24"/>
          <w:szCs w:val="24"/>
          <w:lang w:val="es-AR"/>
        </w:rPr>
        <w:t>Autorícese</w:t>
      </w:r>
      <w:r w:rsidR="00101AE4">
        <w:rPr>
          <w:rFonts w:cstheme="minorHAnsi"/>
          <w:sz w:val="24"/>
          <w:szCs w:val="24"/>
          <w:lang w:val="es-AR"/>
        </w:rPr>
        <w:t xml:space="preserve"> a la Cooperativa de Servicios Ceres LTDA la puesta en funcionamiento de la obra ejecutada y prestar servicios a los inmuebles que se encuentren beneficiados según lo detallado anteriormente.</w:t>
      </w:r>
    </w:p>
    <w:p w14:paraId="542F10F2" w14:textId="79849550" w:rsid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ARTÍCULO 2</w:t>
      </w:r>
      <w:r w:rsidRPr="00445D72">
        <w:rPr>
          <w:rFonts w:cstheme="minorHAnsi"/>
          <w:sz w:val="24"/>
          <w:szCs w:val="24"/>
          <w:lang w:val="es-AR"/>
        </w:rPr>
        <w:t xml:space="preserve">°) </w:t>
      </w:r>
      <w:r w:rsidR="00101AE4">
        <w:rPr>
          <w:rFonts w:cstheme="minorHAnsi"/>
          <w:sz w:val="24"/>
          <w:szCs w:val="24"/>
          <w:lang w:val="es-AR"/>
        </w:rPr>
        <w:t>Los inmuebles que serán beneficiados por la obra se identifican mediante detalle adjunto a la presente, con su correspondiente nomenclatura catastral.</w:t>
      </w:r>
    </w:p>
    <w:p w14:paraId="72224C57" w14:textId="4BECC7DD" w:rsidR="00101AE4" w:rsidRDefault="00101AE4" w:rsidP="00101AE4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ARTÍCULO 3°) Fijar el costo de los cargos por conexión a la obra de la siguiente manera:</w:t>
      </w:r>
    </w:p>
    <w:p w14:paraId="55BC4FDC" w14:textId="588DA549" w:rsidR="00101AE4" w:rsidRDefault="00101AE4" w:rsidP="00101AE4">
      <w:pPr>
        <w:pStyle w:val="Prrafodelista"/>
        <w:numPr>
          <w:ilvl w:val="0"/>
          <w:numId w:val="19"/>
        </w:num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FRENTISTAS DE BARRIO </w:t>
      </w:r>
      <w:r w:rsidR="00BD56E9">
        <w:rPr>
          <w:rFonts w:cstheme="minorHAnsi"/>
          <w:sz w:val="24"/>
          <w:szCs w:val="24"/>
          <w:lang w:val="es-AR"/>
        </w:rPr>
        <w:t>GENERAL LÓPEZ</w:t>
      </w:r>
      <w:r>
        <w:rPr>
          <w:rFonts w:cstheme="minorHAnsi"/>
          <w:sz w:val="24"/>
          <w:szCs w:val="24"/>
          <w:lang w:val="es-AR"/>
        </w:rPr>
        <w:t>: al valor de 5 m3 de agua potable, de acuerdo a cuadro tarifario vigente en la Cooperativa de Servicios Ceres LTDA al momento de la solicitud al servicio, el valor se abonará de contado en oficinas de la Cooperativa.</w:t>
      </w:r>
    </w:p>
    <w:p w14:paraId="137B02F9" w14:textId="1B99B07B" w:rsidR="00101AE4" w:rsidRDefault="00101AE4" w:rsidP="00101AE4">
      <w:pPr>
        <w:pStyle w:val="Prrafodelista"/>
        <w:numPr>
          <w:ilvl w:val="0"/>
          <w:numId w:val="19"/>
        </w:num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FRENTISTAS EXTENSIÓN A ESCUELA </w:t>
      </w:r>
      <w:r w:rsidR="00BD56E9">
        <w:rPr>
          <w:rFonts w:cstheme="minorHAnsi"/>
          <w:sz w:val="24"/>
          <w:szCs w:val="24"/>
          <w:lang w:val="es-AR"/>
        </w:rPr>
        <w:t>N°1103 FUERTE SOLEDAD (</w:t>
      </w:r>
      <w:r>
        <w:rPr>
          <w:rFonts w:cstheme="minorHAnsi"/>
          <w:sz w:val="24"/>
          <w:szCs w:val="24"/>
          <w:lang w:val="es-AR"/>
        </w:rPr>
        <w:t>QUILMES</w:t>
      </w:r>
      <w:r w:rsidR="00BD56E9">
        <w:rPr>
          <w:rFonts w:cstheme="minorHAnsi"/>
          <w:sz w:val="24"/>
          <w:szCs w:val="24"/>
          <w:lang w:val="es-AR"/>
        </w:rPr>
        <w:t>)</w:t>
      </w:r>
      <w:bookmarkStart w:id="0" w:name="_GoBack"/>
      <w:bookmarkEnd w:id="0"/>
      <w:r>
        <w:rPr>
          <w:rFonts w:cstheme="minorHAnsi"/>
          <w:sz w:val="24"/>
          <w:szCs w:val="24"/>
          <w:lang w:val="es-AR"/>
        </w:rPr>
        <w:t>: al valor de 75 m3 de agua potable de acuerdo a cuadro tarifario vigente en la Cooperativa de Servicios Ceres LTDA al momento de solicitar el servicio, la financiación de este valor es a convenir entre el solicitante y la Cooperativa de Servicios Ceres LTDA.</w:t>
      </w:r>
    </w:p>
    <w:p w14:paraId="20E70D5A" w14:textId="3F410725" w:rsidR="00101AE4" w:rsidRPr="00101AE4" w:rsidRDefault="00101AE4" w:rsidP="00101AE4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lastRenderedPageBreak/>
        <w:t xml:space="preserve">ARTÍCULO 4°) </w:t>
      </w:r>
      <w:r w:rsidR="00F478A7">
        <w:rPr>
          <w:rFonts w:cstheme="minorHAnsi"/>
          <w:sz w:val="24"/>
          <w:szCs w:val="24"/>
          <w:lang w:val="es-AR"/>
        </w:rPr>
        <w:t>Aplicar para todos los frentistas beneficiados por esta obra, una vez adheridos al servicio, el Artículo N°16 de la Ordenanza N°674/05 y lo establecido en la Ley N°11.220 del ENRESS, en lo que refiere a cortes de servicios por incumplimiento en los pagos.</w:t>
      </w:r>
    </w:p>
    <w:p w14:paraId="2CA9F65F" w14:textId="2E81E908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A</w:t>
      </w:r>
      <w:r w:rsidR="00F478A7">
        <w:rPr>
          <w:rFonts w:cstheme="minorHAnsi"/>
          <w:sz w:val="24"/>
          <w:szCs w:val="24"/>
          <w:lang w:val="es-AR"/>
        </w:rPr>
        <w:t>RTÍCULO 5</w:t>
      </w:r>
      <w:r w:rsidRPr="00445D72">
        <w:rPr>
          <w:rFonts w:cstheme="minorHAnsi"/>
          <w:sz w:val="24"/>
          <w:szCs w:val="24"/>
          <w:lang w:val="es-AR"/>
        </w:rPr>
        <w:t>°) Elévese al Departamento Ejecutivo Municipal de Ceres, a sus efectos.  Comuníquese, publíquese y oportunamente archívese.</w:t>
      </w:r>
    </w:p>
    <w:p w14:paraId="0F5D67EA" w14:textId="434E80F0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ab/>
        <w:t xml:space="preserve">Dada en la Sala de Sesiones del H. Concejo Municipal de Ceres, a los </w:t>
      </w:r>
      <w:r>
        <w:rPr>
          <w:rFonts w:cstheme="minorHAnsi"/>
          <w:sz w:val="24"/>
          <w:szCs w:val="24"/>
          <w:lang w:val="es-AR"/>
        </w:rPr>
        <w:t>31</w:t>
      </w:r>
      <w:r w:rsidRPr="00445D72">
        <w:rPr>
          <w:rFonts w:cstheme="minorHAnsi"/>
          <w:sz w:val="24"/>
          <w:szCs w:val="24"/>
          <w:lang w:val="es-AR"/>
        </w:rPr>
        <w:t xml:space="preserve"> días del mes de </w:t>
      </w:r>
      <w:r>
        <w:rPr>
          <w:rFonts w:cstheme="minorHAnsi"/>
          <w:sz w:val="24"/>
          <w:szCs w:val="24"/>
          <w:lang w:val="es-AR"/>
        </w:rPr>
        <w:t>marzo</w:t>
      </w:r>
      <w:r w:rsidRPr="00445D72">
        <w:rPr>
          <w:rFonts w:cstheme="minorHAnsi"/>
          <w:sz w:val="24"/>
          <w:szCs w:val="24"/>
          <w:lang w:val="es-AR"/>
        </w:rPr>
        <w:t xml:space="preserve"> de dos mil </w:t>
      </w:r>
      <w:r>
        <w:rPr>
          <w:rFonts w:cstheme="minorHAnsi"/>
          <w:sz w:val="24"/>
          <w:szCs w:val="24"/>
          <w:lang w:val="es-AR"/>
        </w:rPr>
        <w:t>veintidós. -</w:t>
      </w:r>
    </w:p>
    <w:p w14:paraId="660E2B2B" w14:textId="77777777" w:rsidR="00B2197C" w:rsidRPr="00E6102F" w:rsidRDefault="00B2197C" w:rsidP="00445D72">
      <w:pPr>
        <w:jc w:val="both"/>
        <w:rPr>
          <w:rFonts w:cstheme="minorHAnsi"/>
          <w:sz w:val="24"/>
          <w:szCs w:val="24"/>
        </w:rPr>
      </w:pPr>
    </w:p>
    <w:sectPr w:rsidR="00B2197C" w:rsidRPr="00E6102F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8B8A5" w14:textId="77777777" w:rsidR="0091615D" w:rsidRDefault="0091615D" w:rsidP="008327C8">
      <w:pPr>
        <w:spacing w:after="0" w:line="240" w:lineRule="auto"/>
      </w:pPr>
      <w:r>
        <w:separator/>
      </w:r>
    </w:p>
  </w:endnote>
  <w:endnote w:type="continuationSeparator" w:id="0">
    <w:p w14:paraId="578BB7C1" w14:textId="77777777" w:rsidR="0091615D" w:rsidRDefault="0091615D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C7CA" w14:textId="77777777" w:rsidR="0091615D" w:rsidRDefault="0091615D" w:rsidP="008327C8">
      <w:pPr>
        <w:spacing w:after="0" w:line="240" w:lineRule="auto"/>
      </w:pPr>
      <w:r>
        <w:separator/>
      </w:r>
    </w:p>
  </w:footnote>
  <w:footnote w:type="continuationSeparator" w:id="0">
    <w:p w14:paraId="3DEF91E5" w14:textId="77777777" w:rsidR="0091615D" w:rsidRDefault="0091615D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B9A"/>
    <w:multiLevelType w:val="hybridMultilevel"/>
    <w:tmpl w:val="EB4C413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6A26"/>
    <w:multiLevelType w:val="hybridMultilevel"/>
    <w:tmpl w:val="06B4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63F"/>
    <w:multiLevelType w:val="hybridMultilevel"/>
    <w:tmpl w:val="B36CAA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946"/>
    <w:multiLevelType w:val="hybridMultilevel"/>
    <w:tmpl w:val="FCF03AEC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3EE2448"/>
    <w:multiLevelType w:val="hybridMultilevel"/>
    <w:tmpl w:val="402A0E7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2B3D"/>
    <w:multiLevelType w:val="hybridMultilevel"/>
    <w:tmpl w:val="FCBC3E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7304"/>
    <w:multiLevelType w:val="hybridMultilevel"/>
    <w:tmpl w:val="7AD0058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310EE7"/>
    <w:multiLevelType w:val="hybridMultilevel"/>
    <w:tmpl w:val="BF1C0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657A"/>
    <w:multiLevelType w:val="hybridMultilevel"/>
    <w:tmpl w:val="918E7D3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95276"/>
    <w:multiLevelType w:val="hybridMultilevel"/>
    <w:tmpl w:val="51AEE4C4"/>
    <w:lvl w:ilvl="0" w:tplc="2C0A000F">
      <w:start w:val="1"/>
      <w:numFmt w:val="decimal"/>
      <w:lvlText w:val="%1."/>
      <w:lvlJc w:val="left"/>
      <w:pPr>
        <w:ind w:left="2130" w:hanging="360"/>
      </w:pPr>
    </w:lvl>
    <w:lvl w:ilvl="1" w:tplc="2C0A0019" w:tentative="1">
      <w:start w:val="1"/>
      <w:numFmt w:val="lowerLetter"/>
      <w:lvlText w:val="%2."/>
      <w:lvlJc w:val="left"/>
      <w:pPr>
        <w:ind w:left="2850" w:hanging="360"/>
      </w:pPr>
    </w:lvl>
    <w:lvl w:ilvl="2" w:tplc="2C0A001B" w:tentative="1">
      <w:start w:val="1"/>
      <w:numFmt w:val="lowerRoman"/>
      <w:lvlText w:val="%3."/>
      <w:lvlJc w:val="right"/>
      <w:pPr>
        <w:ind w:left="3570" w:hanging="180"/>
      </w:pPr>
    </w:lvl>
    <w:lvl w:ilvl="3" w:tplc="2C0A000F" w:tentative="1">
      <w:start w:val="1"/>
      <w:numFmt w:val="decimal"/>
      <w:lvlText w:val="%4."/>
      <w:lvlJc w:val="left"/>
      <w:pPr>
        <w:ind w:left="4290" w:hanging="360"/>
      </w:pPr>
    </w:lvl>
    <w:lvl w:ilvl="4" w:tplc="2C0A0019" w:tentative="1">
      <w:start w:val="1"/>
      <w:numFmt w:val="lowerLetter"/>
      <w:lvlText w:val="%5."/>
      <w:lvlJc w:val="left"/>
      <w:pPr>
        <w:ind w:left="5010" w:hanging="360"/>
      </w:pPr>
    </w:lvl>
    <w:lvl w:ilvl="5" w:tplc="2C0A001B" w:tentative="1">
      <w:start w:val="1"/>
      <w:numFmt w:val="lowerRoman"/>
      <w:lvlText w:val="%6."/>
      <w:lvlJc w:val="right"/>
      <w:pPr>
        <w:ind w:left="5730" w:hanging="180"/>
      </w:pPr>
    </w:lvl>
    <w:lvl w:ilvl="6" w:tplc="2C0A000F" w:tentative="1">
      <w:start w:val="1"/>
      <w:numFmt w:val="decimal"/>
      <w:lvlText w:val="%7."/>
      <w:lvlJc w:val="left"/>
      <w:pPr>
        <w:ind w:left="6450" w:hanging="360"/>
      </w:pPr>
    </w:lvl>
    <w:lvl w:ilvl="7" w:tplc="2C0A0019" w:tentative="1">
      <w:start w:val="1"/>
      <w:numFmt w:val="lowerLetter"/>
      <w:lvlText w:val="%8."/>
      <w:lvlJc w:val="left"/>
      <w:pPr>
        <w:ind w:left="7170" w:hanging="360"/>
      </w:pPr>
    </w:lvl>
    <w:lvl w:ilvl="8" w:tplc="2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1E12EBC"/>
    <w:multiLevelType w:val="hybridMultilevel"/>
    <w:tmpl w:val="61DA4AFA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404FD7"/>
    <w:multiLevelType w:val="hybridMultilevel"/>
    <w:tmpl w:val="8432E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16A91"/>
    <w:multiLevelType w:val="hybridMultilevel"/>
    <w:tmpl w:val="303CD60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25FC"/>
    <w:rsid w:val="00075B6E"/>
    <w:rsid w:val="000A1371"/>
    <w:rsid w:val="000A5CE6"/>
    <w:rsid w:val="00101AE4"/>
    <w:rsid w:val="00107838"/>
    <w:rsid w:val="001133A4"/>
    <w:rsid w:val="00181C13"/>
    <w:rsid w:val="001C7EDD"/>
    <w:rsid w:val="001D64E9"/>
    <w:rsid w:val="002306A5"/>
    <w:rsid w:val="00244A74"/>
    <w:rsid w:val="00252C12"/>
    <w:rsid w:val="002850A8"/>
    <w:rsid w:val="00302C70"/>
    <w:rsid w:val="003374A1"/>
    <w:rsid w:val="00347BBD"/>
    <w:rsid w:val="00352178"/>
    <w:rsid w:val="003568DF"/>
    <w:rsid w:val="003A5FFA"/>
    <w:rsid w:val="003D4A18"/>
    <w:rsid w:val="003F2B1C"/>
    <w:rsid w:val="00400743"/>
    <w:rsid w:val="00445D72"/>
    <w:rsid w:val="00470583"/>
    <w:rsid w:val="00471FFD"/>
    <w:rsid w:val="004B2980"/>
    <w:rsid w:val="004F55B3"/>
    <w:rsid w:val="004F7BA4"/>
    <w:rsid w:val="00514FA1"/>
    <w:rsid w:val="00573B39"/>
    <w:rsid w:val="005C2A4D"/>
    <w:rsid w:val="005D40ED"/>
    <w:rsid w:val="005E524F"/>
    <w:rsid w:val="005E79DF"/>
    <w:rsid w:val="0060618C"/>
    <w:rsid w:val="006204BD"/>
    <w:rsid w:val="00624803"/>
    <w:rsid w:val="0062560E"/>
    <w:rsid w:val="00635C78"/>
    <w:rsid w:val="0063639A"/>
    <w:rsid w:val="0066183A"/>
    <w:rsid w:val="006F65D3"/>
    <w:rsid w:val="0070114E"/>
    <w:rsid w:val="007455B5"/>
    <w:rsid w:val="00745E5A"/>
    <w:rsid w:val="00754C7D"/>
    <w:rsid w:val="007D40C4"/>
    <w:rsid w:val="007D514C"/>
    <w:rsid w:val="007F0E25"/>
    <w:rsid w:val="0080251B"/>
    <w:rsid w:val="008327C8"/>
    <w:rsid w:val="00871B5F"/>
    <w:rsid w:val="00883A02"/>
    <w:rsid w:val="00900458"/>
    <w:rsid w:val="0091615D"/>
    <w:rsid w:val="0092058C"/>
    <w:rsid w:val="009223A6"/>
    <w:rsid w:val="009266E1"/>
    <w:rsid w:val="00982175"/>
    <w:rsid w:val="00983D13"/>
    <w:rsid w:val="0099311D"/>
    <w:rsid w:val="00995DDA"/>
    <w:rsid w:val="009C1368"/>
    <w:rsid w:val="009D59D9"/>
    <w:rsid w:val="00A054AF"/>
    <w:rsid w:val="00A16CAE"/>
    <w:rsid w:val="00A20451"/>
    <w:rsid w:val="00A20AF8"/>
    <w:rsid w:val="00A60341"/>
    <w:rsid w:val="00A724FC"/>
    <w:rsid w:val="00A74860"/>
    <w:rsid w:val="00A91726"/>
    <w:rsid w:val="00AD3339"/>
    <w:rsid w:val="00AD52CF"/>
    <w:rsid w:val="00AD7295"/>
    <w:rsid w:val="00AF1402"/>
    <w:rsid w:val="00AF6C04"/>
    <w:rsid w:val="00B0113B"/>
    <w:rsid w:val="00B02181"/>
    <w:rsid w:val="00B12371"/>
    <w:rsid w:val="00B2197C"/>
    <w:rsid w:val="00B87944"/>
    <w:rsid w:val="00BB5AFB"/>
    <w:rsid w:val="00BD56E9"/>
    <w:rsid w:val="00BF4DD3"/>
    <w:rsid w:val="00C33168"/>
    <w:rsid w:val="00C86AB7"/>
    <w:rsid w:val="00CD0829"/>
    <w:rsid w:val="00CE0F80"/>
    <w:rsid w:val="00CE4385"/>
    <w:rsid w:val="00D12F87"/>
    <w:rsid w:val="00D2012F"/>
    <w:rsid w:val="00D22CF9"/>
    <w:rsid w:val="00D723C4"/>
    <w:rsid w:val="00D83FF0"/>
    <w:rsid w:val="00D8606A"/>
    <w:rsid w:val="00D90C57"/>
    <w:rsid w:val="00D91A54"/>
    <w:rsid w:val="00DD4075"/>
    <w:rsid w:val="00E03419"/>
    <w:rsid w:val="00E24A74"/>
    <w:rsid w:val="00E5197A"/>
    <w:rsid w:val="00E557CF"/>
    <w:rsid w:val="00E6102F"/>
    <w:rsid w:val="00E87C0F"/>
    <w:rsid w:val="00EA3040"/>
    <w:rsid w:val="00ED7198"/>
    <w:rsid w:val="00EF391A"/>
    <w:rsid w:val="00F10803"/>
    <w:rsid w:val="00F157C3"/>
    <w:rsid w:val="00F326EA"/>
    <w:rsid w:val="00F34496"/>
    <w:rsid w:val="00F4228C"/>
    <w:rsid w:val="00F478A7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E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FBAF-DB30-4867-AB6A-20ACDB69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5</cp:revision>
  <cp:lastPrinted>2022-04-04T13:33:00Z</cp:lastPrinted>
  <dcterms:created xsi:type="dcterms:W3CDTF">2022-03-31T12:31:00Z</dcterms:created>
  <dcterms:modified xsi:type="dcterms:W3CDTF">2022-04-04T13:34:00Z</dcterms:modified>
</cp:coreProperties>
</file>