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53322C78" w:rsidR="00AE1326" w:rsidRPr="00D400EE" w:rsidRDefault="00066905" w:rsidP="00F47B08">
      <w:pPr>
        <w:spacing w:before="120" w:line="240" w:lineRule="auto"/>
        <w:jc w:val="right"/>
        <w:rPr>
          <w:rFonts w:cstheme="minorHAnsi"/>
          <w:sz w:val="24"/>
          <w:szCs w:val="24"/>
        </w:rPr>
      </w:pPr>
      <w:r w:rsidRPr="00D400EE">
        <w:rPr>
          <w:rFonts w:cstheme="minorHAnsi"/>
          <w:sz w:val="24"/>
          <w:szCs w:val="24"/>
        </w:rPr>
        <w:t xml:space="preserve">Ceres, </w:t>
      </w:r>
      <w:r w:rsidR="00B477A6" w:rsidRPr="00D400EE">
        <w:rPr>
          <w:rFonts w:cstheme="minorHAnsi"/>
          <w:sz w:val="24"/>
          <w:szCs w:val="24"/>
        </w:rPr>
        <w:t>29</w:t>
      </w:r>
      <w:r w:rsidR="004E1AF6" w:rsidRPr="00D400EE">
        <w:rPr>
          <w:rFonts w:cstheme="minorHAnsi"/>
          <w:sz w:val="24"/>
          <w:szCs w:val="24"/>
        </w:rPr>
        <w:t xml:space="preserve"> de </w:t>
      </w:r>
      <w:r w:rsidR="005052E2" w:rsidRPr="00D400EE">
        <w:rPr>
          <w:rFonts w:cstheme="minorHAnsi"/>
          <w:sz w:val="24"/>
          <w:szCs w:val="24"/>
        </w:rPr>
        <w:t>ju</w:t>
      </w:r>
      <w:r w:rsidR="000665D1" w:rsidRPr="00D400EE">
        <w:rPr>
          <w:rFonts w:cstheme="minorHAnsi"/>
          <w:sz w:val="24"/>
          <w:szCs w:val="24"/>
        </w:rPr>
        <w:t>l</w:t>
      </w:r>
      <w:r w:rsidR="005052E2" w:rsidRPr="00D400EE">
        <w:rPr>
          <w:rFonts w:cstheme="minorHAnsi"/>
          <w:sz w:val="24"/>
          <w:szCs w:val="24"/>
        </w:rPr>
        <w:t>io</w:t>
      </w:r>
      <w:r w:rsidR="00F47B08" w:rsidRPr="00D400EE">
        <w:rPr>
          <w:rFonts w:cstheme="minorHAnsi"/>
          <w:sz w:val="24"/>
          <w:szCs w:val="24"/>
        </w:rPr>
        <w:t xml:space="preserve"> de 2024</w:t>
      </w:r>
      <w:r w:rsidR="00AE1326" w:rsidRPr="00D400EE">
        <w:rPr>
          <w:rFonts w:cstheme="minorHAnsi"/>
          <w:sz w:val="24"/>
          <w:szCs w:val="24"/>
        </w:rPr>
        <w:t>.</w:t>
      </w:r>
    </w:p>
    <w:p w14:paraId="37C7A445" w14:textId="7EEDEBE4" w:rsidR="00DD3593" w:rsidRPr="00D400EE" w:rsidRDefault="00482D56" w:rsidP="00F47B08">
      <w:pPr>
        <w:spacing w:before="120" w:line="240" w:lineRule="auto"/>
        <w:jc w:val="center"/>
        <w:rPr>
          <w:rFonts w:cstheme="minorHAnsi"/>
          <w:sz w:val="24"/>
          <w:szCs w:val="24"/>
          <w:u w:val="single"/>
        </w:rPr>
      </w:pPr>
      <w:r w:rsidRPr="00D400EE">
        <w:rPr>
          <w:rFonts w:cstheme="minorHAnsi"/>
          <w:sz w:val="24"/>
          <w:szCs w:val="24"/>
          <w:u w:val="single"/>
        </w:rPr>
        <w:t>ORDENANZA</w:t>
      </w:r>
      <w:r w:rsidR="00066905" w:rsidRPr="00D400EE">
        <w:rPr>
          <w:rFonts w:cstheme="minorHAnsi"/>
          <w:sz w:val="24"/>
          <w:szCs w:val="24"/>
          <w:u w:val="single"/>
        </w:rPr>
        <w:t xml:space="preserve"> N°18</w:t>
      </w:r>
      <w:r w:rsidR="000665D1" w:rsidRPr="00D400EE">
        <w:rPr>
          <w:rFonts w:cstheme="minorHAnsi"/>
          <w:sz w:val="24"/>
          <w:szCs w:val="24"/>
          <w:u w:val="single"/>
        </w:rPr>
        <w:t>5</w:t>
      </w:r>
      <w:r w:rsidR="00B477A6" w:rsidRPr="00D400EE">
        <w:rPr>
          <w:rFonts w:cstheme="minorHAnsi"/>
          <w:sz w:val="24"/>
          <w:szCs w:val="24"/>
          <w:u w:val="single"/>
        </w:rPr>
        <w:t>1</w:t>
      </w:r>
      <w:r w:rsidR="00F47B08" w:rsidRPr="00D400EE">
        <w:rPr>
          <w:rFonts w:cstheme="minorHAnsi"/>
          <w:sz w:val="24"/>
          <w:szCs w:val="24"/>
          <w:u w:val="single"/>
        </w:rPr>
        <w:t>/2024</w:t>
      </w:r>
    </w:p>
    <w:p w14:paraId="750975CD" w14:textId="77777777" w:rsidR="00066905" w:rsidRPr="00D400EE" w:rsidRDefault="00066905" w:rsidP="00066905">
      <w:pPr>
        <w:spacing w:line="240" w:lineRule="auto"/>
        <w:jc w:val="both"/>
        <w:rPr>
          <w:rFonts w:cstheme="minorHAnsi"/>
          <w:sz w:val="24"/>
          <w:szCs w:val="24"/>
        </w:rPr>
      </w:pPr>
      <w:r w:rsidRPr="00D400EE">
        <w:rPr>
          <w:rFonts w:cstheme="minorHAnsi"/>
          <w:sz w:val="24"/>
          <w:szCs w:val="24"/>
        </w:rPr>
        <w:t>VISTO:</w:t>
      </w:r>
    </w:p>
    <w:p w14:paraId="38C7C928" w14:textId="4546046E" w:rsidR="00C77F3F" w:rsidRPr="00D400EE" w:rsidRDefault="00066905" w:rsidP="00C77F3F">
      <w:pPr>
        <w:spacing w:line="240" w:lineRule="auto"/>
        <w:jc w:val="both"/>
        <w:rPr>
          <w:rFonts w:cstheme="minorHAnsi"/>
          <w:bCs/>
          <w:sz w:val="24"/>
          <w:szCs w:val="24"/>
        </w:rPr>
      </w:pPr>
      <w:r w:rsidRPr="00D400EE">
        <w:rPr>
          <w:rFonts w:cstheme="minorHAnsi"/>
          <w:sz w:val="24"/>
          <w:szCs w:val="24"/>
        </w:rPr>
        <w:t xml:space="preserve"> </w:t>
      </w:r>
      <w:r w:rsidRPr="00D400EE">
        <w:rPr>
          <w:rFonts w:cstheme="minorHAnsi"/>
          <w:sz w:val="24"/>
          <w:szCs w:val="24"/>
        </w:rPr>
        <w:tab/>
      </w:r>
      <w:r w:rsidR="00B477A6" w:rsidRPr="00D400EE">
        <w:rPr>
          <w:rFonts w:cstheme="minorHAnsi"/>
          <w:bCs/>
          <w:sz w:val="24"/>
          <w:szCs w:val="24"/>
        </w:rPr>
        <w:t xml:space="preserve">La necesidad de realizar el recambio de las membranas de filtrado de la Planta de Osmosis Inversa de la Municipalidad de Ceres, </w:t>
      </w:r>
      <w:r w:rsidR="00C77F3F" w:rsidRPr="00D400EE">
        <w:rPr>
          <w:rFonts w:cstheme="minorHAnsi"/>
          <w:bCs/>
          <w:sz w:val="24"/>
          <w:szCs w:val="24"/>
        </w:rPr>
        <w:t>y</w:t>
      </w:r>
    </w:p>
    <w:p w14:paraId="1E973CAB" w14:textId="637CCC5C" w:rsidR="00066905" w:rsidRPr="00D400EE" w:rsidRDefault="00066905" w:rsidP="00066905">
      <w:pPr>
        <w:spacing w:line="240" w:lineRule="auto"/>
        <w:jc w:val="both"/>
        <w:rPr>
          <w:rFonts w:cstheme="minorHAnsi"/>
          <w:sz w:val="24"/>
          <w:szCs w:val="24"/>
        </w:rPr>
      </w:pPr>
      <w:r w:rsidRPr="00D400EE">
        <w:rPr>
          <w:rFonts w:cstheme="minorHAnsi"/>
          <w:sz w:val="24"/>
          <w:szCs w:val="24"/>
        </w:rPr>
        <w:t>CONSIDERANDO:</w:t>
      </w:r>
    </w:p>
    <w:p w14:paraId="1F662F43" w14:textId="06B595C4" w:rsidR="00C77F3F" w:rsidRPr="00D400EE" w:rsidRDefault="000665D1"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r>
      <w:r w:rsidR="00B477A6" w:rsidRPr="00D400EE">
        <w:rPr>
          <w:rFonts w:cstheme="minorHAnsi"/>
          <w:sz w:val="24"/>
          <w:szCs w:val="24"/>
        </w:rPr>
        <w:t>Que el total de las membranas (12), se encuentran obstruidas por haber cumplido su tiempo de vida útil.</w:t>
      </w:r>
    </w:p>
    <w:p w14:paraId="47464627" w14:textId="602BA4AC" w:rsidR="00B477A6" w:rsidRPr="00D400EE" w:rsidRDefault="00B477A6"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t xml:space="preserve">Que las mismas son un insumo fundamental en el proceso para garantizar agua apta para el consumo humano, en condiciones </w:t>
      </w:r>
      <w:r w:rsidR="00D400EE" w:rsidRPr="00D400EE">
        <w:rPr>
          <w:rFonts w:cstheme="minorHAnsi"/>
          <w:sz w:val="24"/>
          <w:szCs w:val="24"/>
        </w:rPr>
        <w:t>óptimas</w:t>
      </w:r>
      <w:r w:rsidRPr="00D400EE">
        <w:rPr>
          <w:rFonts w:cstheme="minorHAnsi"/>
          <w:sz w:val="24"/>
          <w:szCs w:val="24"/>
        </w:rPr>
        <w:t xml:space="preserve"> y de acuerdo a los requerimientos de la legislación vigente.</w:t>
      </w:r>
    </w:p>
    <w:p w14:paraId="0899A2CE" w14:textId="206A37ED" w:rsidR="00B477A6" w:rsidRPr="00D400EE" w:rsidRDefault="00B477A6"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t>Que la compra se hará con recursos provenientes del Ministerio de Obras Públicas de la Provincia de Santa Fe.</w:t>
      </w:r>
    </w:p>
    <w:p w14:paraId="0C60911A" w14:textId="48457267" w:rsidR="00B477A6" w:rsidRPr="00D400EE" w:rsidRDefault="00B477A6"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t xml:space="preserve">Que dichos insumos cotizan en moneda extranjera (dólar) observándose </w:t>
      </w:r>
      <w:r w:rsidR="00D400EE" w:rsidRPr="00D400EE">
        <w:rPr>
          <w:rFonts w:cstheme="minorHAnsi"/>
          <w:sz w:val="24"/>
          <w:szCs w:val="24"/>
        </w:rPr>
        <w:t>así</w:t>
      </w:r>
      <w:r w:rsidRPr="00D400EE">
        <w:rPr>
          <w:rFonts w:cstheme="minorHAnsi"/>
          <w:sz w:val="24"/>
          <w:szCs w:val="24"/>
        </w:rPr>
        <w:t xml:space="preserve"> una gran fluctuación y ante ello resultaría desventajoso en cuanto a lo </w:t>
      </w:r>
      <w:r w:rsidR="00D400EE" w:rsidRPr="00D400EE">
        <w:rPr>
          <w:rFonts w:cstheme="minorHAnsi"/>
          <w:sz w:val="24"/>
          <w:szCs w:val="24"/>
        </w:rPr>
        <w:t>económico</w:t>
      </w:r>
      <w:r w:rsidRPr="00D400EE">
        <w:rPr>
          <w:rFonts w:cstheme="minorHAnsi"/>
          <w:sz w:val="24"/>
          <w:szCs w:val="24"/>
        </w:rPr>
        <w:t xml:space="preserve"> el tiempo que requiere el Proceso de Licitación Pública o el Concurso Privado de Precios.</w:t>
      </w:r>
    </w:p>
    <w:p w14:paraId="61609F3F" w14:textId="365EC74A" w:rsidR="00B477A6" w:rsidRPr="00D400EE" w:rsidRDefault="00B477A6"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t>Que por lo dicho y en razón de la urgencia en cuanto a la funcionalidad de la Planta de Osmosis Inversa, optimizando su producción en cantidad y calidad, y garantizando la salubridad pública, es que se solicita realizar el procedimiento de compra mediante solicitud de tres presupuestos, como mecanismo de excepción al procedimiento de compras establecidos en los Incisos c) y d) de la Ordenanza N°1843/2024.</w:t>
      </w:r>
    </w:p>
    <w:p w14:paraId="1F690111" w14:textId="53CE9367" w:rsidR="00B477A6" w:rsidRPr="00D400EE" w:rsidRDefault="00B477A6" w:rsidP="00B477A6">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t>Que, asimismo, se han recibido presupuestos de tres firmas: 1) HidroBiot por 12 membranas RO B400 ULP ASD a un valor de $16.176.000,00; 2) Gruman que envió presupuesto de 12 membranas LG BW 440 ES por u$s 15.480 equivalente a $14.520.240; otro de 12 membranas Hydranautics ESPA2 LD por u$s 14.856 y en concepto de servicio de instalación y puesta en marcha u$s 1.391; c) Rizoma que envió presupuesto por 12 membranas a u$s 17.424 más u$s 798,60 en concepto de recambio y viáticos del técnico. Tal como se adjuntan a la presente.</w:t>
      </w:r>
    </w:p>
    <w:p w14:paraId="5401CEFD" w14:textId="2E2FCD98" w:rsidR="00066905" w:rsidRPr="00D400EE" w:rsidRDefault="00066905" w:rsidP="00C77F3F">
      <w:pPr>
        <w:spacing w:line="240" w:lineRule="auto"/>
        <w:jc w:val="both"/>
        <w:rPr>
          <w:rFonts w:cstheme="minorHAnsi"/>
          <w:sz w:val="24"/>
          <w:szCs w:val="24"/>
        </w:rPr>
      </w:pPr>
      <w:r w:rsidRPr="00D400EE">
        <w:rPr>
          <w:rFonts w:cstheme="minorHAnsi"/>
          <w:sz w:val="24"/>
          <w:szCs w:val="24"/>
        </w:rPr>
        <w:t>POR LO QUE:</w:t>
      </w:r>
    </w:p>
    <w:p w14:paraId="07027019" w14:textId="76E41CBD" w:rsidR="000665D1" w:rsidRPr="00D400EE" w:rsidRDefault="00066905" w:rsidP="00066905">
      <w:pPr>
        <w:spacing w:line="240" w:lineRule="auto"/>
        <w:jc w:val="both"/>
        <w:rPr>
          <w:rFonts w:cstheme="minorHAnsi"/>
          <w:sz w:val="24"/>
          <w:szCs w:val="24"/>
        </w:rPr>
      </w:pPr>
      <w:r w:rsidRPr="00D400EE">
        <w:rPr>
          <w:rFonts w:cstheme="minorHAnsi"/>
          <w:sz w:val="24"/>
          <w:szCs w:val="24"/>
        </w:rPr>
        <w:tab/>
        <w:t>EL HONORABLE CONCEJO MUNICIPAL de</w:t>
      </w:r>
      <w:r w:rsidR="005F5BAB" w:rsidRPr="00D400EE">
        <w:rPr>
          <w:rFonts w:cstheme="minorHAnsi"/>
          <w:sz w:val="24"/>
          <w:szCs w:val="24"/>
        </w:rPr>
        <w:t xml:space="preserve"> </w:t>
      </w:r>
      <w:r w:rsidRPr="00D400EE">
        <w:rPr>
          <w:rFonts w:cstheme="minorHAnsi"/>
          <w:sz w:val="24"/>
          <w:szCs w:val="24"/>
        </w:rPr>
        <w:t>CERES, EN USO DE LAS ATRIBUCIONES QUE LE CONFIERE LA LEY 2756 Y SUS MODIFICATORIAS, SANCIONA LA SIGUIENTE:</w:t>
      </w:r>
      <w:r w:rsidR="005052E2" w:rsidRPr="00D400EE">
        <w:rPr>
          <w:rFonts w:cstheme="minorHAnsi"/>
          <w:sz w:val="24"/>
          <w:szCs w:val="24"/>
        </w:rPr>
        <w:t xml:space="preserve"> </w:t>
      </w:r>
    </w:p>
    <w:p w14:paraId="04ADCE2A" w14:textId="77777777" w:rsidR="00066905" w:rsidRPr="00D400EE" w:rsidRDefault="00066905" w:rsidP="00066905">
      <w:pPr>
        <w:spacing w:line="240" w:lineRule="auto"/>
        <w:jc w:val="center"/>
        <w:rPr>
          <w:rFonts w:cstheme="minorHAnsi"/>
          <w:sz w:val="24"/>
          <w:szCs w:val="24"/>
        </w:rPr>
      </w:pPr>
      <w:r w:rsidRPr="00D400EE">
        <w:rPr>
          <w:rFonts w:cstheme="minorHAnsi"/>
          <w:sz w:val="24"/>
          <w:szCs w:val="24"/>
        </w:rPr>
        <w:lastRenderedPageBreak/>
        <w:t>O R D E N A N Z A</w:t>
      </w:r>
    </w:p>
    <w:p w14:paraId="6EE7D20E" w14:textId="71D44087" w:rsidR="00A916C1" w:rsidRPr="00D400EE" w:rsidRDefault="00A916C1" w:rsidP="00A916C1">
      <w:pPr>
        <w:spacing w:line="240" w:lineRule="auto"/>
        <w:jc w:val="both"/>
        <w:rPr>
          <w:rFonts w:cstheme="minorHAnsi"/>
          <w:sz w:val="24"/>
          <w:szCs w:val="24"/>
        </w:rPr>
      </w:pPr>
      <w:r w:rsidRPr="00D400EE">
        <w:rPr>
          <w:rFonts w:cstheme="minorHAnsi"/>
          <w:sz w:val="24"/>
          <w:szCs w:val="24"/>
        </w:rPr>
        <w:t xml:space="preserve">ARTÍCULO 1°) Autorizase al </w:t>
      </w:r>
      <w:r w:rsidR="00B477A6" w:rsidRPr="00D400EE">
        <w:rPr>
          <w:rFonts w:cstheme="minorHAnsi"/>
          <w:sz w:val="24"/>
          <w:szCs w:val="24"/>
        </w:rPr>
        <w:t>D</w:t>
      </w:r>
      <w:r w:rsidRPr="00D400EE">
        <w:rPr>
          <w:rFonts w:cstheme="minorHAnsi"/>
          <w:sz w:val="24"/>
          <w:szCs w:val="24"/>
        </w:rPr>
        <w:t>epartamento Ejecutivo Municipal</w:t>
      </w:r>
      <w:r w:rsidR="00D400EE" w:rsidRPr="00D400EE">
        <w:rPr>
          <w:rFonts w:cstheme="minorHAnsi"/>
          <w:sz w:val="24"/>
          <w:szCs w:val="24"/>
        </w:rPr>
        <w:t xml:space="preserve"> la compra de 12 membranas de Osmosis Inversa para la Planta de la Municipalidad de Ceres.</w:t>
      </w:r>
    </w:p>
    <w:p w14:paraId="4E724DC9" w14:textId="26DE68D4" w:rsidR="00A916C1" w:rsidRPr="00D400EE" w:rsidRDefault="00A916C1" w:rsidP="00A916C1">
      <w:pPr>
        <w:spacing w:line="240" w:lineRule="auto"/>
        <w:jc w:val="both"/>
        <w:rPr>
          <w:rFonts w:cstheme="minorHAnsi"/>
          <w:sz w:val="24"/>
          <w:szCs w:val="24"/>
        </w:rPr>
      </w:pPr>
      <w:r w:rsidRPr="00D400EE">
        <w:rPr>
          <w:rFonts w:cstheme="minorHAnsi"/>
          <w:sz w:val="24"/>
          <w:szCs w:val="24"/>
        </w:rPr>
        <w:t xml:space="preserve">ARTÍCULO 2°) La compra se </w:t>
      </w:r>
      <w:r w:rsidR="00D400EE" w:rsidRPr="00D400EE">
        <w:rPr>
          <w:rFonts w:cstheme="minorHAnsi"/>
          <w:sz w:val="24"/>
          <w:szCs w:val="24"/>
        </w:rPr>
        <w:t>realizará mediante el procedimiento de solicitud de tres presupuestos (Inciso b) Ordenanza N°1843/2024), por vía de excepción a los Incisos c) y d) de la Ordenanza N°1843/2024.</w:t>
      </w:r>
    </w:p>
    <w:p w14:paraId="121EE4AD" w14:textId="7DFDBF05" w:rsidR="00A916C1" w:rsidRPr="00D400EE" w:rsidRDefault="00A916C1" w:rsidP="00A916C1">
      <w:pPr>
        <w:spacing w:line="240" w:lineRule="auto"/>
        <w:jc w:val="both"/>
        <w:rPr>
          <w:rFonts w:cstheme="minorHAnsi"/>
          <w:sz w:val="24"/>
          <w:szCs w:val="24"/>
        </w:rPr>
      </w:pPr>
      <w:r w:rsidRPr="00D400EE">
        <w:rPr>
          <w:rFonts w:cstheme="minorHAnsi"/>
          <w:sz w:val="24"/>
          <w:szCs w:val="24"/>
        </w:rPr>
        <w:t xml:space="preserve">ARTÍCULO 3°) </w:t>
      </w:r>
      <w:r w:rsidR="00D400EE" w:rsidRPr="00D400EE">
        <w:rPr>
          <w:rFonts w:cstheme="minorHAnsi"/>
          <w:sz w:val="24"/>
          <w:szCs w:val="24"/>
        </w:rPr>
        <w:t>Autorícese la ampliación presupuestaria de las partidas de la Secretaría de Infraestructura, a los fines del cumplimiento de la presente Ordenanza.</w:t>
      </w:r>
    </w:p>
    <w:p w14:paraId="5E4C8D87" w14:textId="5E6D775C" w:rsidR="00066905" w:rsidRPr="00D400EE" w:rsidRDefault="00066905" w:rsidP="000665D1">
      <w:pPr>
        <w:spacing w:line="240" w:lineRule="auto"/>
        <w:jc w:val="both"/>
        <w:rPr>
          <w:rFonts w:cstheme="minorHAnsi"/>
          <w:sz w:val="24"/>
          <w:szCs w:val="24"/>
        </w:rPr>
      </w:pPr>
      <w:r w:rsidRPr="00D400EE">
        <w:rPr>
          <w:rFonts w:cstheme="minorHAnsi"/>
          <w:sz w:val="24"/>
          <w:szCs w:val="24"/>
        </w:rPr>
        <w:t xml:space="preserve">ARTÍCULO </w:t>
      </w:r>
      <w:r w:rsidR="00A916C1" w:rsidRPr="00D400EE">
        <w:rPr>
          <w:rFonts w:cstheme="minorHAnsi"/>
          <w:sz w:val="24"/>
          <w:szCs w:val="24"/>
        </w:rPr>
        <w:t>4</w:t>
      </w:r>
      <w:r w:rsidRPr="00D400EE">
        <w:rPr>
          <w:rFonts w:cstheme="minorHAnsi"/>
          <w:sz w:val="24"/>
          <w:szCs w:val="24"/>
        </w:rPr>
        <w:t xml:space="preserve">°) Elévese al Departamento Ejecutivo Municipal de Ceres, a sus efectos.  Comuníquese, publíquese y oportunamente archívese.     </w:t>
      </w:r>
      <w:r w:rsidRPr="00D400EE">
        <w:rPr>
          <w:rFonts w:cstheme="minorHAnsi"/>
          <w:sz w:val="24"/>
          <w:szCs w:val="24"/>
        </w:rPr>
        <w:tab/>
      </w:r>
    </w:p>
    <w:p w14:paraId="7E65BBE6" w14:textId="55A0954B" w:rsidR="00AE1326" w:rsidRPr="00D400EE" w:rsidRDefault="00AE1326" w:rsidP="00F47B08">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t>Dada en la Sala de Sesiones d</w:t>
      </w:r>
      <w:r w:rsidR="007821DD" w:rsidRPr="00D400EE">
        <w:rPr>
          <w:rFonts w:cstheme="minorHAnsi"/>
          <w:sz w:val="24"/>
          <w:szCs w:val="24"/>
        </w:rPr>
        <w:t xml:space="preserve">el H. Concejo Municipal a </w:t>
      </w:r>
      <w:r w:rsidR="00066905" w:rsidRPr="00D400EE">
        <w:rPr>
          <w:rFonts w:cstheme="minorHAnsi"/>
          <w:sz w:val="24"/>
          <w:szCs w:val="24"/>
        </w:rPr>
        <w:t xml:space="preserve">los </w:t>
      </w:r>
      <w:r w:rsidR="00B477A6" w:rsidRPr="00D400EE">
        <w:rPr>
          <w:rFonts w:cstheme="minorHAnsi"/>
          <w:sz w:val="24"/>
          <w:szCs w:val="24"/>
        </w:rPr>
        <w:t>29</w:t>
      </w:r>
      <w:r w:rsidR="00373506" w:rsidRPr="00D400EE">
        <w:rPr>
          <w:rFonts w:cstheme="minorHAnsi"/>
          <w:sz w:val="24"/>
          <w:szCs w:val="24"/>
        </w:rPr>
        <w:t xml:space="preserve"> </w:t>
      </w:r>
      <w:r w:rsidR="004E1AF6" w:rsidRPr="00D400EE">
        <w:rPr>
          <w:rFonts w:cstheme="minorHAnsi"/>
          <w:sz w:val="24"/>
          <w:szCs w:val="24"/>
        </w:rPr>
        <w:t xml:space="preserve">días del mes de </w:t>
      </w:r>
      <w:r w:rsidR="003F444C" w:rsidRPr="00D400EE">
        <w:rPr>
          <w:rFonts w:cstheme="minorHAnsi"/>
          <w:sz w:val="24"/>
          <w:szCs w:val="24"/>
        </w:rPr>
        <w:t>ju</w:t>
      </w:r>
      <w:r w:rsidR="000665D1" w:rsidRPr="00D400EE">
        <w:rPr>
          <w:rFonts w:cstheme="minorHAnsi"/>
          <w:sz w:val="24"/>
          <w:szCs w:val="24"/>
        </w:rPr>
        <w:t>l</w:t>
      </w:r>
      <w:r w:rsidR="003F444C" w:rsidRPr="00D400EE">
        <w:rPr>
          <w:rFonts w:cstheme="minorHAnsi"/>
          <w:sz w:val="24"/>
          <w:szCs w:val="24"/>
        </w:rPr>
        <w:t>io</w:t>
      </w:r>
      <w:r w:rsidR="00F47B08" w:rsidRPr="00D400EE">
        <w:rPr>
          <w:rFonts w:cstheme="minorHAnsi"/>
          <w:sz w:val="24"/>
          <w:szCs w:val="24"/>
        </w:rPr>
        <w:t xml:space="preserve"> de 2024</w:t>
      </w:r>
      <w:r w:rsidRPr="00D400EE">
        <w:rPr>
          <w:rFonts w:cstheme="minorHAnsi"/>
          <w:sz w:val="24"/>
          <w:szCs w:val="24"/>
        </w:rPr>
        <w:t>.-</w:t>
      </w:r>
    </w:p>
    <w:p w14:paraId="078CC156" w14:textId="643CC267" w:rsidR="009C1A34" w:rsidRPr="004F4C17" w:rsidRDefault="00AC4169" w:rsidP="00F47B08">
      <w:pPr>
        <w:spacing w:line="240" w:lineRule="auto"/>
        <w:jc w:val="both"/>
        <w:rPr>
          <w:rFonts w:eastAsia="SimSun" w:cstheme="minorHAnsi"/>
          <w:kern w:val="3"/>
          <w:lang w:eastAsia="zh-CN" w:bidi="hi-IN"/>
        </w:rPr>
      </w:pPr>
      <w:r w:rsidRPr="004F4C17">
        <w:rPr>
          <w:rFonts w:cstheme="minorHAnsi"/>
        </w:rPr>
        <w:t xml:space="preserve">  </w:t>
      </w:r>
      <w:r w:rsidRPr="004F4C17">
        <w:rPr>
          <w:rFonts w:cstheme="minorHAnsi"/>
        </w:rPr>
        <w:tab/>
      </w:r>
    </w:p>
    <w:sectPr w:rsidR="009C1A34" w:rsidRPr="004F4C1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19A17" w14:textId="77777777" w:rsidR="008874EA" w:rsidRDefault="008874EA" w:rsidP="008327C8">
      <w:pPr>
        <w:spacing w:after="0" w:line="240" w:lineRule="auto"/>
      </w:pPr>
      <w:r>
        <w:separator/>
      </w:r>
    </w:p>
  </w:endnote>
  <w:endnote w:type="continuationSeparator" w:id="0">
    <w:p w14:paraId="107BBAE2" w14:textId="77777777" w:rsidR="008874EA" w:rsidRDefault="008874EA"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2135B" w14:textId="77777777" w:rsidR="008874EA" w:rsidRDefault="008874EA" w:rsidP="008327C8">
      <w:pPr>
        <w:spacing w:after="0" w:line="240" w:lineRule="auto"/>
      </w:pPr>
      <w:r>
        <w:separator/>
      </w:r>
    </w:p>
  </w:footnote>
  <w:footnote w:type="continuationSeparator" w:id="0">
    <w:p w14:paraId="5DDC0C92" w14:textId="77777777" w:rsidR="008874EA" w:rsidRDefault="008874EA"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3"/>
  </w:num>
  <w:num w:numId="3" w16cid:durableId="1941910441">
    <w:abstractNumId w:val="13"/>
  </w:num>
  <w:num w:numId="4" w16cid:durableId="890925376">
    <w:abstractNumId w:val="4"/>
  </w:num>
  <w:num w:numId="5" w16cid:durableId="1352533702">
    <w:abstractNumId w:val="10"/>
  </w:num>
  <w:num w:numId="6" w16cid:durableId="786004273">
    <w:abstractNumId w:val="32"/>
  </w:num>
  <w:num w:numId="7" w16cid:durableId="1078134770">
    <w:abstractNumId w:val="15"/>
  </w:num>
  <w:num w:numId="8" w16cid:durableId="1018629003">
    <w:abstractNumId w:val="26"/>
  </w:num>
  <w:num w:numId="9" w16cid:durableId="72777553">
    <w:abstractNumId w:val="28"/>
  </w:num>
  <w:num w:numId="10" w16cid:durableId="1510216991">
    <w:abstractNumId w:val="33"/>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0"/>
  </w:num>
  <w:num w:numId="16" w16cid:durableId="268197825">
    <w:abstractNumId w:val="14"/>
  </w:num>
  <w:num w:numId="17" w16cid:durableId="1511792523">
    <w:abstractNumId w:val="29"/>
  </w:num>
  <w:num w:numId="18" w16cid:durableId="1250503749">
    <w:abstractNumId w:val="3"/>
  </w:num>
  <w:num w:numId="19" w16cid:durableId="121730242">
    <w:abstractNumId w:val="0"/>
  </w:num>
  <w:num w:numId="20" w16cid:durableId="1207060362">
    <w:abstractNumId w:val="25"/>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1"/>
  </w:num>
  <w:num w:numId="27" w16cid:durableId="1157116968">
    <w:abstractNumId w:val="22"/>
  </w:num>
  <w:num w:numId="28" w16cid:durableId="330526430">
    <w:abstractNumId w:val="24"/>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7"/>
  </w:num>
  <w:num w:numId="34" w16cid:durableId="127909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5D1"/>
    <w:rsid w:val="0006661E"/>
    <w:rsid w:val="00066905"/>
    <w:rsid w:val="0007047D"/>
    <w:rsid w:val="00071672"/>
    <w:rsid w:val="0007201D"/>
    <w:rsid w:val="000723D3"/>
    <w:rsid w:val="000728EA"/>
    <w:rsid w:val="00073744"/>
    <w:rsid w:val="00075B6E"/>
    <w:rsid w:val="00082FEB"/>
    <w:rsid w:val="00087B99"/>
    <w:rsid w:val="000925F1"/>
    <w:rsid w:val="000931E9"/>
    <w:rsid w:val="000A19CA"/>
    <w:rsid w:val="000A290E"/>
    <w:rsid w:val="000A5CE6"/>
    <w:rsid w:val="000B1669"/>
    <w:rsid w:val="000B4DC4"/>
    <w:rsid w:val="000C5448"/>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6FC7"/>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60B88"/>
    <w:rsid w:val="00367233"/>
    <w:rsid w:val="00367EAD"/>
    <w:rsid w:val="0037060C"/>
    <w:rsid w:val="00370B3C"/>
    <w:rsid w:val="0037298E"/>
    <w:rsid w:val="00373506"/>
    <w:rsid w:val="00377E22"/>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1F26"/>
    <w:rsid w:val="003F444C"/>
    <w:rsid w:val="00400743"/>
    <w:rsid w:val="00407EA7"/>
    <w:rsid w:val="00412472"/>
    <w:rsid w:val="0042744A"/>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C1FC3"/>
    <w:rsid w:val="004D5281"/>
    <w:rsid w:val="004D72BB"/>
    <w:rsid w:val="004E1AF6"/>
    <w:rsid w:val="004F1B77"/>
    <w:rsid w:val="004F2904"/>
    <w:rsid w:val="004F33EC"/>
    <w:rsid w:val="004F4C17"/>
    <w:rsid w:val="004F55B3"/>
    <w:rsid w:val="004F641C"/>
    <w:rsid w:val="004F67FC"/>
    <w:rsid w:val="004F748A"/>
    <w:rsid w:val="004F7BA4"/>
    <w:rsid w:val="00500131"/>
    <w:rsid w:val="005052E2"/>
    <w:rsid w:val="0051015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92B70"/>
    <w:rsid w:val="00793167"/>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874E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E56F7"/>
    <w:rsid w:val="009F2F8D"/>
    <w:rsid w:val="009F399A"/>
    <w:rsid w:val="009F3A9A"/>
    <w:rsid w:val="009F5B2D"/>
    <w:rsid w:val="00A0289E"/>
    <w:rsid w:val="00A038CF"/>
    <w:rsid w:val="00A068DA"/>
    <w:rsid w:val="00A20AF8"/>
    <w:rsid w:val="00A27F2F"/>
    <w:rsid w:val="00A36FC4"/>
    <w:rsid w:val="00A60341"/>
    <w:rsid w:val="00A761FB"/>
    <w:rsid w:val="00A7746B"/>
    <w:rsid w:val="00A9017C"/>
    <w:rsid w:val="00A916C1"/>
    <w:rsid w:val="00A97AD1"/>
    <w:rsid w:val="00AA4006"/>
    <w:rsid w:val="00AB19D3"/>
    <w:rsid w:val="00AB1B5A"/>
    <w:rsid w:val="00AB3D9F"/>
    <w:rsid w:val="00AB67F9"/>
    <w:rsid w:val="00AB6B0E"/>
    <w:rsid w:val="00AC031F"/>
    <w:rsid w:val="00AC39F0"/>
    <w:rsid w:val="00AC4169"/>
    <w:rsid w:val="00AC4635"/>
    <w:rsid w:val="00AD2C07"/>
    <w:rsid w:val="00AD2C80"/>
    <w:rsid w:val="00AD3339"/>
    <w:rsid w:val="00AD4F31"/>
    <w:rsid w:val="00AE1326"/>
    <w:rsid w:val="00AE4AB1"/>
    <w:rsid w:val="00AE64B2"/>
    <w:rsid w:val="00AF193E"/>
    <w:rsid w:val="00AF7786"/>
    <w:rsid w:val="00B02D46"/>
    <w:rsid w:val="00B06F56"/>
    <w:rsid w:val="00B12371"/>
    <w:rsid w:val="00B1430B"/>
    <w:rsid w:val="00B1574C"/>
    <w:rsid w:val="00B16907"/>
    <w:rsid w:val="00B267C0"/>
    <w:rsid w:val="00B278BE"/>
    <w:rsid w:val="00B32B88"/>
    <w:rsid w:val="00B35555"/>
    <w:rsid w:val="00B414C5"/>
    <w:rsid w:val="00B4353F"/>
    <w:rsid w:val="00B477A6"/>
    <w:rsid w:val="00B47ECA"/>
    <w:rsid w:val="00B56867"/>
    <w:rsid w:val="00B646C0"/>
    <w:rsid w:val="00B665E6"/>
    <w:rsid w:val="00B67087"/>
    <w:rsid w:val="00B70463"/>
    <w:rsid w:val="00B70B01"/>
    <w:rsid w:val="00B7594F"/>
    <w:rsid w:val="00B84ACF"/>
    <w:rsid w:val="00B878B9"/>
    <w:rsid w:val="00B87944"/>
    <w:rsid w:val="00BB5AFB"/>
    <w:rsid w:val="00BC70A8"/>
    <w:rsid w:val="00BD3CAA"/>
    <w:rsid w:val="00BD6C11"/>
    <w:rsid w:val="00BE1312"/>
    <w:rsid w:val="00BF2B15"/>
    <w:rsid w:val="00BF2DE0"/>
    <w:rsid w:val="00BF5455"/>
    <w:rsid w:val="00C02614"/>
    <w:rsid w:val="00C0478F"/>
    <w:rsid w:val="00C33168"/>
    <w:rsid w:val="00C33E80"/>
    <w:rsid w:val="00C33FBB"/>
    <w:rsid w:val="00C37C54"/>
    <w:rsid w:val="00C416EB"/>
    <w:rsid w:val="00C4459F"/>
    <w:rsid w:val="00C445B7"/>
    <w:rsid w:val="00C45B4D"/>
    <w:rsid w:val="00C462AA"/>
    <w:rsid w:val="00C52192"/>
    <w:rsid w:val="00C55324"/>
    <w:rsid w:val="00C61F44"/>
    <w:rsid w:val="00C62409"/>
    <w:rsid w:val="00C66682"/>
    <w:rsid w:val="00C67792"/>
    <w:rsid w:val="00C701E9"/>
    <w:rsid w:val="00C74961"/>
    <w:rsid w:val="00C77F3F"/>
    <w:rsid w:val="00C83438"/>
    <w:rsid w:val="00C86796"/>
    <w:rsid w:val="00C86ACA"/>
    <w:rsid w:val="00C9746A"/>
    <w:rsid w:val="00CA25FB"/>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0EE"/>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2024-07-29T13:02:00Z</cp:lastPrinted>
  <dcterms:created xsi:type="dcterms:W3CDTF">2024-07-29T12:47:00Z</dcterms:created>
  <dcterms:modified xsi:type="dcterms:W3CDTF">2024-07-30T11:45:00Z</dcterms:modified>
</cp:coreProperties>
</file>