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712C6F" w14:textId="2871CE0D" w:rsidR="00382F4C" w:rsidRPr="006838C0" w:rsidRDefault="009D52DB" w:rsidP="00D3271B">
      <w:pPr>
        <w:spacing w:before="120"/>
        <w:jc w:val="center"/>
        <w:rPr>
          <w:rFonts w:asciiTheme="majorHAnsi" w:eastAsiaTheme="minorEastAsia" w:hAnsiTheme="majorHAnsi" w:cstheme="minorHAnsi"/>
          <w:sz w:val="22"/>
          <w:szCs w:val="22"/>
          <w:u w:val="single"/>
        </w:rPr>
      </w:pPr>
      <w:r w:rsidRPr="006838C0">
        <w:rPr>
          <w:rFonts w:asciiTheme="majorHAnsi" w:eastAsiaTheme="minorEastAsia" w:hAnsiTheme="majorHAnsi" w:cstheme="minorHAnsi"/>
          <w:sz w:val="22"/>
          <w:szCs w:val="22"/>
          <w:u w:val="single"/>
        </w:rPr>
        <w:t>A</w:t>
      </w:r>
      <w:r w:rsidR="00042D16">
        <w:rPr>
          <w:rFonts w:asciiTheme="majorHAnsi" w:eastAsiaTheme="minorEastAsia" w:hAnsiTheme="majorHAnsi" w:cstheme="minorHAnsi"/>
          <w:sz w:val="22"/>
          <w:szCs w:val="22"/>
          <w:u w:val="single"/>
        </w:rPr>
        <w:t>CTA</w:t>
      </w:r>
      <w:r w:rsidR="00B52521">
        <w:rPr>
          <w:rFonts w:asciiTheme="majorHAnsi" w:eastAsiaTheme="minorEastAsia" w:hAnsiTheme="majorHAnsi" w:cstheme="minorHAnsi"/>
          <w:sz w:val="22"/>
          <w:szCs w:val="22"/>
          <w:u w:val="single"/>
        </w:rPr>
        <w:t xml:space="preserve"> NÚMERO 1</w:t>
      </w:r>
      <w:r w:rsidR="00CE285F">
        <w:rPr>
          <w:rFonts w:asciiTheme="majorHAnsi" w:eastAsiaTheme="minorEastAsia" w:hAnsiTheme="majorHAnsi" w:cstheme="minorHAnsi"/>
          <w:sz w:val="22"/>
          <w:szCs w:val="22"/>
          <w:u w:val="single"/>
        </w:rPr>
        <w:t>5</w:t>
      </w:r>
      <w:r w:rsidR="00023DE8">
        <w:rPr>
          <w:rFonts w:asciiTheme="majorHAnsi" w:eastAsiaTheme="minorEastAsia" w:hAnsiTheme="majorHAnsi" w:cstheme="minorHAnsi"/>
          <w:sz w:val="22"/>
          <w:szCs w:val="22"/>
          <w:u w:val="single"/>
        </w:rPr>
        <w:t>2</w:t>
      </w:r>
      <w:r w:rsidR="0075067F">
        <w:rPr>
          <w:rFonts w:asciiTheme="majorHAnsi" w:eastAsiaTheme="minorEastAsia" w:hAnsiTheme="majorHAnsi" w:cstheme="minorHAnsi"/>
          <w:sz w:val="22"/>
          <w:szCs w:val="22"/>
          <w:u w:val="single"/>
        </w:rPr>
        <w:t>8</w:t>
      </w:r>
      <w:r w:rsidR="009B5893">
        <w:rPr>
          <w:rFonts w:asciiTheme="majorHAnsi" w:eastAsiaTheme="minorEastAsia" w:hAnsiTheme="majorHAnsi" w:cstheme="minorHAnsi"/>
          <w:sz w:val="22"/>
          <w:szCs w:val="22"/>
          <w:u w:val="single"/>
        </w:rPr>
        <w:t>/202</w:t>
      </w:r>
      <w:r w:rsidR="002B6085">
        <w:rPr>
          <w:rFonts w:asciiTheme="majorHAnsi" w:eastAsiaTheme="minorEastAsia" w:hAnsiTheme="majorHAnsi" w:cstheme="minorHAnsi"/>
          <w:sz w:val="22"/>
          <w:szCs w:val="22"/>
          <w:u w:val="single"/>
        </w:rPr>
        <w:t>6</w:t>
      </w:r>
      <w:r w:rsidR="00B52521">
        <w:rPr>
          <w:rFonts w:asciiTheme="majorHAnsi" w:eastAsiaTheme="minorEastAsia" w:hAnsiTheme="majorHAnsi" w:cstheme="minorHAnsi"/>
          <w:sz w:val="22"/>
          <w:szCs w:val="22"/>
          <w:u w:val="single"/>
        </w:rPr>
        <w:t xml:space="preserve"> </w:t>
      </w:r>
    </w:p>
    <w:p w14:paraId="749B07CA" w14:textId="02512B25" w:rsidR="00EC2EEF" w:rsidRDefault="00382F4C" w:rsidP="00EC2EEF">
      <w:pPr>
        <w:spacing w:before="120" w:after="240"/>
        <w:jc w:val="both"/>
        <w:rPr>
          <w:rFonts w:asciiTheme="majorHAnsi" w:eastAsiaTheme="minorEastAsia" w:hAnsiTheme="majorHAnsi" w:cstheme="minorHAnsi"/>
          <w:sz w:val="22"/>
          <w:szCs w:val="22"/>
        </w:rPr>
      </w:pPr>
      <w:r w:rsidRPr="006838C0">
        <w:rPr>
          <w:rFonts w:asciiTheme="majorHAnsi" w:eastAsiaTheme="minorEastAsia" w:hAnsiTheme="majorHAnsi" w:cstheme="minorHAnsi"/>
          <w:sz w:val="22"/>
          <w:szCs w:val="22"/>
        </w:rPr>
        <w:tab/>
      </w:r>
      <w:r w:rsidR="00E7721A" w:rsidRPr="00E7721A">
        <w:rPr>
          <w:rFonts w:asciiTheme="majorHAnsi" w:eastAsiaTheme="minorEastAsia" w:hAnsiTheme="majorHAnsi" w:cstheme="minorHAnsi"/>
          <w:sz w:val="22"/>
          <w:szCs w:val="22"/>
        </w:rPr>
        <w:t>En la ciudad de Ceres, departamento San Cristóbal,</w:t>
      </w:r>
      <w:r w:rsidR="00B52521">
        <w:rPr>
          <w:rFonts w:asciiTheme="majorHAnsi" w:eastAsiaTheme="minorEastAsia" w:hAnsiTheme="majorHAnsi" w:cstheme="minorHAnsi"/>
          <w:sz w:val="22"/>
          <w:szCs w:val="22"/>
        </w:rPr>
        <w:t xml:space="preserve"> provincia de Santa Fe, a</w:t>
      </w:r>
      <w:r w:rsidR="0095256F">
        <w:rPr>
          <w:rFonts w:asciiTheme="majorHAnsi" w:eastAsiaTheme="minorEastAsia" w:hAnsiTheme="majorHAnsi" w:cstheme="minorHAnsi"/>
          <w:sz w:val="22"/>
          <w:szCs w:val="22"/>
        </w:rPr>
        <w:t xml:space="preserve"> los</w:t>
      </w:r>
      <w:r w:rsidR="00B52521">
        <w:rPr>
          <w:rFonts w:asciiTheme="majorHAnsi" w:eastAsiaTheme="minorEastAsia" w:hAnsiTheme="majorHAnsi" w:cstheme="minorHAnsi"/>
          <w:sz w:val="22"/>
          <w:szCs w:val="22"/>
        </w:rPr>
        <w:t xml:space="preserve"> </w:t>
      </w:r>
      <w:r w:rsidR="00CC63D5">
        <w:rPr>
          <w:rFonts w:asciiTheme="majorHAnsi" w:eastAsiaTheme="minorEastAsia" w:hAnsiTheme="majorHAnsi" w:cstheme="minorHAnsi"/>
          <w:sz w:val="22"/>
          <w:szCs w:val="22"/>
        </w:rPr>
        <w:t>04</w:t>
      </w:r>
      <w:r w:rsidR="00F011AD">
        <w:rPr>
          <w:rFonts w:asciiTheme="majorHAnsi" w:eastAsiaTheme="minorEastAsia" w:hAnsiTheme="majorHAnsi" w:cstheme="minorHAnsi"/>
          <w:sz w:val="22"/>
          <w:szCs w:val="22"/>
        </w:rPr>
        <w:t xml:space="preserve"> </w:t>
      </w:r>
      <w:r w:rsidR="00F508C4">
        <w:rPr>
          <w:rFonts w:asciiTheme="majorHAnsi" w:eastAsiaTheme="minorEastAsia" w:hAnsiTheme="majorHAnsi" w:cstheme="minorHAnsi"/>
          <w:sz w:val="22"/>
          <w:szCs w:val="22"/>
        </w:rPr>
        <w:t>día</w:t>
      </w:r>
      <w:r w:rsidR="0095256F">
        <w:rPr>
          <w:rFonts w:asciiTheme="majorHAnsi" w:eastAsiaTheme="minorEastAsia" w:hAnsiTheme="majorHAnsi" w:cstheme="minorHAnsi"/>
          <w:sz w:val="22"/>
          <w:szCs w:val="22"/>
        </w:rPr>
        <w:t>s</w:t>
      </w:r>
      <w:r w:rsidR="00F508C4">
        <w:rPr>
          <w:rFonts w:asciiTheme="majorHAnsi" w:eastAsiaTheme="minorEastAsia" w:hAnsiTheme="majorHAnsi" w:cstheme="minorHAnsi"/>
          <w:sz w:val="22"/>
          <w:szCs w:val="22"/>
        </w:rPr>
        <w:t xml:space="preserve"> del mes de</w:t>
      </w:r>
      <w:r w:rsidR="00121B3D">
        <w:rPr>
          <w:rFonts w:asciiTheme="majorHAnsi" w:eastAsiaTheme="minorEastAsia" w:hAnsiTheme="majorHAnsi" w:cstheme="minorHAnsi"/>
          <w:sz w:val="22"/>
          <w:szCs w:val="22"/>
        </w:rPr>
        <w:t xml:space="preserve"> </w:t>
      </w:r>
      <w:r w:rsidR="00CC63D5">
        <w:rPr>
          <w:rFonts w:asciiTheme="majorHAnsi" w:eastAsiaTheme="minorEastAsia" w:hAnsiTheme="majorHAnsi" w:cstheme="minorHAnsi"/>
          <w:sz w:val="22"/>
          <w:szCs w:val="22"/>
        </w:rPr>
        <w:t>junio</w:t>
      </w:r>
      <w:r w:rsidR="009710CE">
        <w:rPr>
          <w:rFonts w:asciiTheme="majorHAnsi" w:eastAsiaTheme="minorEastAsia" w:hAnsiTheme="majorHAnsi" w:cstheme="minorHAnsi"/>
          <w:sz w:val="22"/>
          <w:szCs w:val="22"/>
        </w:rPr>
        <w:t xml:space="preserve"> </w:t>
      </w:r>
      <w:r w:rsidR="00D7497F">
        <w:rPr>
          <w:rFonts w:asciiTheme="majorHAnsi" w:eastAsiaTheme="minorEastAsia" w:hAnsiTheme="majorHAnsi" w:cstheme="minorHAnsi"/>
          <w:sz w:val="22"/>
          <w:szCs w:val="22"/>
        </w:rPr>
        <w:t xml:space="preserve">de dos mil </w:t>
      </w:r>
      <w:r w:rsidR="002B6085">
        <w:rPr>
          <w:rFonts w:asciiTheme="majorHAnsi" w:eastAsiaTheme="minorEastAsia" w:hAnsiTheme="majorHAnsi" w:cstheme="minorHAnsi"/>
          <w:sz w:val="22"/>
          <w:szCs w:val="22"/>
        </w:rPr>
        <w:t>veintiséis</w:t>
      </w:r>
      <w:r w:rsidR="00E7721A" w:rsidRPr="00E7721A">
        <w:rPr>
          <w:rFonts w:asciiTheme="majorHAnsi" w:eastAsiaTheme="minorEastAsia" w:hAnsiTheme="majorHAnsi" w:cstheme="minorHAnsi"/>
          <w:sz w:val="22"/>
          <w:szCs w:val="22"/>
        </w:rPr>
        <w:t xml:space="preserve">, se reúnen en la Sala de Sesiones del H. Concejo Municipal, ubicado en Calle Av. Tristán </w:t>
      </w:r>
      <w:r w:rsidR="00AB634E" w:rsidRPr="00E7721A">
        <w:rPr>
          <w:rFonts w:asciiTheme="majorHAnsi" w:eastAsiaTheme="minorEastAsia" w:hAnsiTheme="majorHAnsi" w:cstheme="minorHAnsi"/>
          <w:sz w:val="22"/>
          <w:szCs w:val="22"/>
        </w:rPr>
        <w:t>Malbrán</w:t>
      </w:r>
      <w:r w:rsidR="00E7721A" w:rsidRPr="00E7721A">
        <w:rPr>
          <w:rFonts w:asciiTheme="majorHAnsi" w:eastAsiaTheme="minorEastAsia" w:hAnsiTheme="majorHAnsi" w:cstheme="minorHAnsi"/>
          <w:sz w:val="22"/>
          <w:szCs w:val="22"/>
        </w:rPr>
        <w:t xml:space="preserve"> N°75, los integrantes de dicho Cue</w:t>
      </w:r>
      <w:r w:rsidR="0092080C">
        <w:rPr>
          <w:rFonts w:asciiTheme="majorHAnsi" w:eastAsiaTheme="minorEastAsia" w:hAnsiTheme="majorHAnsi" w:cstheme="minorHAnsi"/>
          <w:sz w:val="22"/>
          <w:szCs w:val="22"/>
        </w:rPr>
        <w:t>rpo</w:t>
      </w:r>
      <w:r w:rsidR="00175B9E">
        <w:rPr>
          <w:rFonts w:asciiTheme="majorHAnsi" w:eastAsiaTheme="minorEastAsia" w:hAnsiTheme="majorHAnsi" w:cstheme="minorHAnsi"/>
          <w:sz w:val="22"/>
          <w:szCs w:val="22"/>
        </w:rPr>
        <w:t xml:space="preserve">, </w:t>
      </w:r>
      <w:r w:rsidR="005A234D">
        <w:rPr>
          <w:rFonts w:asciiTheme="majorHAnsi" w:eastAsiaTheme="minorEastAsia" w:hAnsiTheme="majorHAnsi" w:cstheme="minorHAnsi"/>
          <w:sz w:val="22"/>
          <w:szCs w:val="22"/>
        </w:rPr>
        <w:t xml:space="preserve">encontrándose </w:t>
      </w:r>
      <w:r w:rsidR="00CC63D5">
        <w:rPr>
          <w:rFonts w:asciiTheme="majorHAnsi" w:eastAsiaTheme="minorEastAsia" w:hAnsiTheme="majorHAnsi" w:cstheme="minorHAnsi"/>
          <w:sz w:val="22"/>
          <w:szCs w:val="22"/>
        </w:rPr>
        <w:t>todos presentes</w:t>
      </w:r>
      <w:r w:rsidR="00094F45">
        <w:rPr>
          <w:rFonts w:asciiTheme="majorHAnsi" w:eastAsiaTheme="minorEastAsia" w:hAnsiTheme="majorHAnsi" w:cstheme="minorHAnsi"/>
          <w:sz w:val="22"/>
          <w:szCs w:val="22"/>
        </w:rPr>
        <w:t xml:space="preserve">. Siendo las </w:t>
      </w:r>
      <w:r w:rsidR="00B00E9A">
        <w:rPr>
          <w:rFonts w:asciiTheme="majorHAnsi" w:eastAsiaTheme="minorEastAsia" w:hAnsiTheme="majorHAnsi" w:cstheme="minorHAnsi"/>
          <w:sz w:val="22"/>
          <w:szCs w:val="22"/>
        </w:rPr>
        <w:t>08</w:t>
      </w:r>
      <w:r w:rsidR="00094F45">
        <w:rPr>
          <w:rFonts w:asciiTheme="majorHAnsi" w:eastAsiaTheme="minorEastAsia" w:hAnsiTheme="majorHAnsi" w:cstheme="minorHAnsi"/>
          <w:sz w:val="22"/>
          <w:szCs w:val="22"/>
        </w:rPr>
        <w:t>:</w:t>
      </w:r>
      <w:r w:rsidR="00CC63D5">
        <w:rPr>
          <w:rFonts w:asciiTheme="majorHAnsi" w:eastAsiaTheme="minorEastAsia" w:hAnsiTheme="majorHAnsi" w:cstheme="minorHAnsi"/>
          <w:sz w:val="22"/>
          <w:szCs w:val="22"/>
        </w:rPr>
        <w:t>38</w:t>
      </w:r>
      <w:r w:rsidR="00EF080D">
        <w:rPr>
          <w:rFonts w:asciiTheme="majorHAnsi" w:eastAsiaTheme="minorEastAsia" w:hAnsiTheme="majorHAnsi" w:cstheme="minorHAnsi"/>
          <w:sz w:val="22"/>
          <w:szCs w:val="22"/>
        </w:rPr>
        <w:t xml:space="preserve"> </w:t>
      </w:r>
      <w:r w:rsidR="00094F45">
        <w:rPr>
          <w:rFonts w:asciiTheme="majorHAnsi" w:eastAsiaTheme="minorEastAsia" w:hAnsiTheme="majorHAnsi" w:cstheme="minorHAnsi"/>
          <w:sz w:val="22"/>
          <w:szCs w:val="22"/>
        </w:rPr>
        <w:t>horas,</w:t>
      </w:r>
      <w:r w:rsidR="00DD4125">
        <w:rPr>
          <w:rFonts w:asciiTheme="majorHAnsi" w:eastAsiaTheme="minorEastAsia" w:hAnsiTheme="majorHAnsi" w:cstheme="minorHAnsi"/>
          <w:sz w:val="22"/>
          <w:szCs w:val="22"/>
        </w:rPr>
        <w:t xml:space="preserve"> </w:t>
      </w:r>
      <w:r w:rsidR="0008014F">
        <w:rPr>
          <w:rFonts w:asciiTheme="majorHAnsi" w:eastAsiaTheme="minorEastAsia" w:hAnsiTheme="majorHAnsi" w:cstheme="minorHAnsi"/>
          <w:sz w:val="22"/>
          <w:szCs w:val="22"/>
        </w:rPr>
        <w:t xml:space="preserve">la Dra. Romina Meshler </w:t>
      </w:r>
      <w:r w:rsidR="00E7721A" w:rsidRPr="00E7721A">
        <w:rPr>
          <w:rFonts w:asciiTheme="majorHAnsi" w:eastAsiaTheme="minorEastAsia" w:hAnsiTheme="majorHAnsi" w:cstheme="minorHAnsi"/>
          <w:sz w:val="22"/>
          <w:szCs w:val="22"/>
        </w:rPr>
        <w:t>asume la Presidencia del Cuer</w:t>
      </w:r>
      <w:r w:rsidR="00D7497F">
        <w:rPr>
          <w:rFonts w:asciiTheme="majorHAnsi" w:eastAsiaTheme="minorEastAsia" w:hAnsiTheme="majorHAnsi" w:cstheme="minorHAnsi"/>
          <w:sz w:val="22"/>
          <w:szCs w:val="22"/>
        </w:rPr>
        <w:t xml:space="preserve">po y </w:t>
      </w:r>
      <w:r w:rsidR="00F508C4">
        <w:rPr>
          <w:rFonts w:asciiTheme="majorHAnsi" w:eastAsiaTheme="minorEastAsia" w:hAnsiTheme="majorHAnsi" w:cstheme="minorHAnsi"/>
          <w:sz w:val="22"/>
          <w:szCs w:val="22"/>
        </w:rPr>
        <w:t xml:space="preserve">declara abierta la Sesión </w:t>
      </w:r>
      <w:r w:rsidR="00B00E9A">
        <w:rPr>
          <w:rFonts w:asciiTheme="majorHAnsi" w:eastAsiaTheme="minorEastAsia" w:hAnsiTheme="majorHAnsi" w:cstheme="minorHAnsi"/>
          <w:sz w:val="22"/>
          <w:szCs w:val="22"/>
        </w:rPr>
        <w:t>O</w:t>
      </w:r>
      <w:r w:rsidR="0008014F">
        <w:rPr>
          <w:rFonts w:asciiTheme="majorHAnsi" w:eastAsiaTheme="minorEastAsia" w:hAnsiTheme="majorHAnsi" w:cstheme="minorHAnsi"/>
          <w:sz w:val="22"/>
          <w:szCs w:val="22"/>
        </w:rPr>
        <w:t>rdinaria</w:t>
      </w:r>
      <w:r w:rsidR="00E7721A" w:rsidRPr="00E7721A">
        <w:rPr>
          <w:rFonts w:asciiTheme="majorHAnsi" w:eastAsiaTheme="minorEastAsia" w:hAnsiTheme="majorHAnsi" w:cstheme="minorHAnsi"/>
          <w:sz w:val="22"/>
          <w:szCs w:val="22"/>
        </w:rPr>
        <w:t xml:space="preserve">, procediéndose al tratamiento de los </w:t>
      </w:r>
      <w:r w:rsidR="00085F4B">
        <w:rPr>
          <w:rFonts w:asciiTheme="majorHAnsi" w:eastAsiaTheme="minorEastAsia" w:hAnsiTheme="majorHAnsi" w:cstheme="minorHAnsi"/>
          <w:sz w:val="22"/>
          <w:szCs w:val="22"/>
        </w:rPr>
        <w:t>puntos</w:t>
      </w:r>
      <w:r w:rsidR="00E7721A" w:rsidRPr="00E7721A">
        <w:rPr>
          <w:rFonts w:asciiTheme="majorHAnsi" w:eastAsiaTheme="minorEastAsia" w:hAnsiTheme="majorHAnsi" w:cstheme="minorHAnsi"/>
          <w:sz w:val="22"/>
          <w:szCs w:val="22"/>
        </w:rPr>
        <w:t xml:space="preserve"> establecidos en el Orden del Día: </w:t>
      </w:r>
    </w:p>
    <w:p w14:paraId="462E9B08" w14:textId="4BD3F432" w:rsidR="002B6085" w:rsidRDefault="002B6085" w:rsidP="002B6085">
      <w:pPr>
        <w:spacing w:after="240"/>
        <w:jc w:val="both"/>
        <w:rPr>
          <w:rFonts w:asciiTheme="majorHAnsi" w:eastAsiaTheme="minorEastAsia" w:hAnsiTheme="majorHAnsi" w:cstheme="minorHAnsi"/>
          <w:sz w:val="22"/>
          <w:szCs w:val="22"/>
          <w:u w:val="single"/>
          <w:lang w:val="es-ES"/>
        </w:rPr>
      </w:pPr>
      <w:bookmarkStart w:id="0" w:name="_Hlk207784087"/>
      <w:r w:rsidRPr="002B6085">
        <w:rPr>
          <w:rFonts w:asciiTheme="majorHAnsi" w:eastAsiaTheme="minorEastAsia" w:hAnsiTheme="majorHAnsi" w:cstheme="minorHAnsi"/>
          <w:sz w:val="22"/>
          <w:szCs w:val="22"/>
          <w:u w:val="single"/>
          <w:lang w:val="es-ES"/>
        </w:rPr>
        <w:t>SESIÓN ORDINARIA - ORDEN DEL DÍA N° 15</w:t>
      </w:r>
      <w:r w:rsidR="00B00E9A">
        <w:rPr>
          <w:rFonts w:asciiTheme="majorHAnsi" w:eastAsiaTheme="minorEastAsia" w:hAnsiTheme="majorHAnsi" w:cstheme="minorHAnsi"/>
          <w:sz w:val="22"/>
          <w:szCs w:val="22"/>
          <w:u w:val="single"/>
          <w:lang w:val="es-ES"/>
        </w:rPr>
        <w:t>2</w:t>
      </w:r>
      <w:r w:rsidR="00CC63D5">
        <w:rPr>
          <w:rFonts w:asciiTheme="majorHAnsi" w:eastAsiaTheme="minorEastAsia" w:hAnsiTheme="majorHAnsi" w:cstheme="minorHAnsi"/>
          <w:sz w:val="22"/>
          <w:szCs w:val="22"/>
          <w:u w:val="single"/>
          <w:lang w:val="es-ES"/>
        </w:rPr>
        <w:t>6</w:t>
      </w:r>
      <w:r w:rsidR="00023DE8">
        <w:rPr>
          <w:rFonts w:asciiTheme="majorHAnsi" w:eastAsiaTheme="minorEastAsia" w:hAnsiTheme="majorHAnsi" w:cstheme="minorHAnsi"/>
          <w:sz w:val="22"/>
          <w:szCs w:val="22"/>
          <w:u w:val="single"/>
          <w:lang w:val="es-ES"/>
        </w:rPr>
        <w:t>:</w:t>
      </w:r>
    </w:p>
    <w:bookmarkEnd w:id="0"/>
    <w:p w14:paraId="7E39ABA3" w14:textId="77777777" w:rsidR="00F43B00" w:rsidRPr="00F43B00" w:rsidRDefault="00F43B00" w:rsidP="00F43B00">
      <w:pPr>
        <w:numPr>
          <w:ilvl w:val="0"/>
          <w:numId w:val="1"/>
        </w:numPr>
        <w:spacing w:before="120"/>
        <w:jc w:val="both"/>
        <w:rPr>
          <w:rFonts w:ascii="Calibri" w:hAnsi="Calibri" w:cs="Calibri"/>
          <w:sz w:val="22"/>
        </w:rPr>
      </w:pPr>
      <w:r w:rsidRPr="00F43B00">
        <w:rPr>
          <w:rFonts w:ascii="Calibri" w:hAnsi="Calibri" w:cs="Calibri"/>
          <w:sz w:val="22"/>
        </w:rPr>
        <w:t>Aprobación y firma de Acta anterior.</w:t>
      </w:r>
    </w:p>
    <w:p w14:paraId="057A7C89" w14:textId="77777777" w:rsidR="00F43B00" w:rsidRPr="00F43B00" w:rsidRDefault="00F43B00" w:rsidP="00F43B00">
      <w:pPr>
        <w:numPr>
          <w:ilvl w:val="0"/>
          <w:numId w:val="1"/>
        </w:numPr>
        <w:spacing w:before="120"/>
        <w:jc w:val="both"/>
        <w:rPr>
          <w:rFonts w:ascii="Calibri" w:hAnsi="Calibri" w:cs="Calibri"/>
          <w:sz w:val="22"/>
        </w:rPr>
      </w:pPr>
      <w:r w:rsidRPr="00F43B00">
        <w:rPr>
          <w:rFonts w:ascii="Calibri" w:hAnsi="Calibri" w:cs="Calibri"/>
          <w:sz w:val="22"/>
        </w:rPr>
        <w:t>Correspondencia Recibida:</w:t>
      </w:r>
    </w:p>
    <w:p w14:paraId="47085209" w14:textId="77777777" w:rsidR="00F43B00" w:rsidRPr="00F43B00" w:rsidRDefault="00F43B00" w:rsidP="00F43B00">
      <w:pPr>
        <w:numPr>
          <w:ilvl w:val="0"/>
          <w:numId w:val="11"/>
        </w:numPr>
        <w:spacing w:before="120"/>
        <w:jc w:val="both"/>
        <w:rPr>
          <w:rFonts w:ascii="Calibri" w:hAnsi="Calibri" w:cs="Calibri"/>
          <w:sz w:val="22"/>
        </w:rPr>
      </w:pPr>
      <w:r w:rsidRPr="00F43B00">
        <w:rPr>
          <w:rFonts w:ascii="Calibri" w:hAnsi="Calibri" w:cs="Calibri"/>
          <w:sz w:val="22"/>
        </w:rPr>
        <w:t>DEM: Invitación apertura de sobres de licitación N°051/2026.</w:t>
      </w:r>
    </w:p>
    <w:p w14:paraId="253FFAF0" w14:textId="77777777" w:rsidR="00F43B00" w:rsidRPr="00F43B00" w:rsidRDefault="00F43B00" w:rsidP="00F43B00">
      <w:pPr>
        <w:numPr>
          <w:ilvl w:val="0"/>
          <w:numId w:val="11"/>
        </w:numPr>
        <w:spacing w:before="120"/>
        <w:jc w:val="both"/>
        <w:rPr>
          <w:rFonts w:ascii="Calibri" w:hAnsi="Calibri" w:cs="Calibri"/>
          <w:sz w:val="22"/>
        </w:rPr>
      </w:pPr>
      <w:r w:rsidRPr="00F43B00">
        <w:rPr>
          <w:rFonts w:ascii="Calibri" w:hAnsi="Calibri" w:cs="Calibri"/>
          <w:sz w:val="22"/>
        </w:rPr>
        <w:t>Escuela de Educación Técnico Profesional N°308: Invitación 50° aniversario.</w:t>
      </w:r>
    </w:p>
    <w:p w14:paraId="228A9099" w14:textId="77777777" w:rsidR="00F43B00" w:rsidRPr="00F43B00" w:rsidRDefault="00F43B00" w:rsidP="00F43B00">
      <w:pPr>
        <w:numPr>
          <w:ilvl w:val="0"/>
          <w:numId w:val="11"/>
        </w:numPr>
        <w:spacing w:before="120"/>
        <w:jc w:val="both"/>
        <w:rPr>
          <w:rFonts w:ascii="Calibri" w:hAnsi="Calibri" w:cs="Calibri"/>
          <w:sz w:val="22"/>
        </w:rPr>
      </w:pPr>
      <w:r w:rsidRPr="00F43B00">
        <w:rPr>
          <w:rFonts w:ascii="Calibri" w:hAnsi="Calibri" w:cs="Calibri"/>
          <w:sz w:val="22"/>
        </w:rPr>
        <w:t>Nota Javier Nari: Eco parque.</w:t>
      </w:r>
    </w:p>
    <w:p w14:paraId="38D9F508" w14:textId="77777777" w:rsidR="00F43B00" w:rsidRPr="00F43B00" w:rsidRDefault="00F43B00" w:rsidP="00F43B00">
      <w:pPr>
        <w:numPr>
          <w:ilvl w:val="0"/>
          <w:numId w:val="11"/>
        </w:numPr>
        <w:spacing w:before="120"/>
        <w:jc w:val="both"/>
        <w:rPr>
          <w:rFonts w:ascii="Calibri" w:hAnsi="Calibri" w:cs="Calibri"/>
          <w:sz w:val="22"/>
        </w:rPr>
      </w:pPr>
      <w:r w:rsidRPr="00F43B00">
        <w:rPr>
          <w:rFonts w:ascii="Calibri" w:hAnsi="Calibri" w:cs="Calibri"/>
          <w:sz w:val="22"/>
        </w:rPr>
        <w:t>Nota Javier Nari: Cooperativa de agua.</w:t>
      </w:r>
    </w:p>
    <w:p w14:paraId="1C99F745" w14:textId="77777777" w:rsidR="00F43B00" w:rsidRPr="00F43B00" w:rsidRDefault="00F43B00" w:rsidP="00F43B00">
      <w:pPr>
        <w:numPr>
          <w:ilvl w:val="0"/>
          <w:numId w:val="1"/>
        </w:numPr>
        <w:spacing w:before="120"/>
        <w:jc w:val="both"/>
        <w:rPr>
          <w:rFonts w:ascii="Calibri" w:hAnsi="Calibri" w:cs="Calibri"/>
          <w:sz w:val="22"/>
        </w:rPr>
      </w:pPr>
      <w:r w:rsidRPr="00F43B00">
        <w:rPr>
          <w:rFonts w:ascii="Calibri" w:hAnsi="Calibri" w:cs="Calibri"/>
          <w:sz w:val="22"/>
        </w:rPr>
        <w:t>Bloque UCR: Proyecto de ordenanza – Regulación vehículos eléctricos.</w:t>
      </w:r>
    </w:p>
    <w:p w14:paraId="59AFD0DB" w14:textId="77777777" w:rsidR="00F43B00" w:rsidRPr="00F43B00" w:rsidRDefault="00F43B00" w:rsidP="00F43B00">
      <w:pPr>
        <w:numPr>
          <w:ilvl w:val="0"/>
          <w:numId w:val="1"/>
        </w:numPr>
        <w:spacing w:before="120"/>
        <w:jc w:val="both"/>
        <w:rPr>
          <w:rFonts w:ascii="Calibri" w:hAnsi="Calibri" w:cs="Calibri"/>
          <w:sz w:val="22"/>
        </w:rPr>
      </w:pPr>
      <w:r w:rsidRPr="00F43B00">
        <w:rPr>
          <w:rFonts w:ascii="Calibri" w:hAnsi="Calibri" w:cs="Calibri"/>
          <w:sz w:val="22"/>
        </w:rPr>
        <w:t>Bloque PJ: Proyecto de minuta de comunicación – Ruta N°17.</w:t>
      </w:r>
    </w:p>
    <w:p w14:paraId="48EC43A4" w14:textId="77777777" w:rsidR="00F43B00" w:rsidRPr="00F43B00" w:rsidRDefault="00F43B00" w:rsidP="00F43B00">
      <w:pPr>
        <w:numPr>
          <w:ilvl w:val="0"/>
          <w:numId w:val="1"/>
        </w:numPr>
        <w:spacing w:before="120"/>
        <w:jc w:val="both"/>
        <w:rPr>
          <w:rFonts w:ascii="Calibri" w:hAnsi="Calibri" w:cs="Calibri"/>
          <w:sz w:val="22"/>
        </w:rPr>
      </w:pPr>
      <w:r w:rsidRPr="00F43B00">
        <w:rPr>
          <w:rFonts w:ascii="Calibri" w:hAnsi="Calibri" w:cs="Calibri"/>
          <w:sz w:val="22"/>
        </w:rPr>
        <w:t>Bloque Acuerdo Ciudadano: Proyecto de minuta de comunicación – Avenida Magallanes.</w:t>
      </w:r>
    </w:p>
    <w:p w14:paraId="2AEBBB81" w14:textId="77777777" w:rsidR="00F43B00" w:rsidRPr="00F43B00" w:rsidRDefault="00F43B00" w:rsidP="00F43B00">
      <w:pPr>
        <w:numPr>
          <w:ilvl w:val="0"/>
          <w:numId w:val="1"/>
        </w:numPr>
        <w:spacing w:before="120"/>
        <w:jc w:val="both"/>
        <w:rPr>
          <w:rFonts w:ascii="Calibri" w:hAnsi="Calibri" w:cs="Calibri"/>
          <w:sz w:val="22"/>
        </w:rPr>
      </w:pPr>
      <w:r w:rsidRPr="00F43B00">
        <w:rPr>
          <w:rFonts w:ascii="Calibri" w:hAnsi="Calibri" w:cs="Calibri"/>
          <w:sz w:val="22"/>
        </w:rPr>
        <w:t>Bloque PJ: Proyecto de declaración – Campaña abrigando huellas.</w:t>
      </w:r>
    </w:p>
    <w:p w14:paraId="06E9120A" w14:textId="634D0293" w:rsidR="00B15978" w:rsidRPr="00B15978" w:rsidRDefault="00B15978" w:rsidP="00B15978">
      <w:pPr>
        <w:spacing w:before="120"/>
        <w:jc w:val="both"/>
        <w:rPr>
          <w:rFonts w:ascii="Calibri" w:hAnsi="Calibri" w:cs="Calibri"/>
          <w:sz w:val="22"/>
        </w:rPr>
      </w:pPr>
      <w:r w:rsidRPr="00B15978">
        <w:rPr>
          <w:rFonts w:ascii="Calibri" w:hAnsi="Calibri" w:cs="Calibri"/>
          <w:sz w:val="22"/>
        </w:rPr>
        <w:t>PUNTO 1) Aprobación y firma de acta anterior. Se somete a votación, se aprueba por unanimidad</w:t>
      </w:r>
      <w:r w:rsidR="0032331A">
        <w:rPr>
          <w:rFonts w:ascii="Calibri" w:hAnsi="Calibri" w:cs="Calibri"/>
          <w:sz w:val="22"/>
        </w:rPr>
        <w:t xml:space="preserve"> de los presentes</w:t>
      </w:r>
      <w:r w:rsidR="0075067F">
        <w:rPr>
          <w:rFonts w:ascii="Calibri" w:hAnsi="Calibri" w:cs="Calibri"/>
          <w:sz w:val="22"/>
        </w:rPr>
        <w:t xml:space="preserve"> en la sesión anterior</w:t>
      </w:r>
      <w:r w:rsidRPr="00B15978">
        <w:rPr>
          <w:rFonts w:ascii="Calibri" w:hAnsi="Calibri" w:cs="Calibri"/>
          <w:sz w:val="22"/>
        </w:rPr>
        <w:t>, se procede a la firma de la misma.</w:t>
      </w:r>
    </w:p>
    <w:p w14:paraId="3665C520" w14:textId="77777777" w:rsidR="00B15978" w:rsidRDefault="00B15978" w:rsidP="004F2C97">
      <w:pPr>
        <w:spacing w:before="120"/>
        <w:jc w:val="both"/>
        <w:rPr>
          <w:rFonts w:ascii="Calibri" w:hAnsi="Calibri" w:cs="Calibri"/>
          <w:sz w:val="22"/>
        </w:rPr>
      </w:pPr>
      <w:r w:rsidRPr="00B15978">
        <w:rPr>
          <w:rFonts w:ascii="Calibri" w:hAnsi="Calibri" w:cs="Calibri"/>
          <w:sz w:val="22"/>
        </w:rPr>
        <w:t>PUNTO 2) A continuación, se da lectura a la correspondencia recibida:</w:t>
      </w:r>
    </w:p>
    <w:p w14:paraId="6E666821" w14:textId="77777777" w:rsidR="00F43B00" w:rsidRPr="00F43B00" w:rsidRDefault="00F43B00" w:rsidP="00F43B00">
      <w:pPr>
        <w:numPr>
          <w:ilvl w:val="0"/>
          <w:numId w:val="11"/>
        </w:numPr>
        <w:spacing w:before="120"/>
        <w:jc w:val="both"/>
        <w:rPr>
          <w:rFonts w:ascii="Calibri" w:hAnsi="Calibri" w:cs="Calibri"/>
          <w:sz w:val="22"/>
        </w:rPr>
      </w:pPr>
      <w:r w:rsidRPr="00F43B00">
        <w:rPr>
          <w:rFonts w:ascii="Calibri" w:hAnsi="Calibri" w:cs="Calibri"/>
          <w:sz w:val="22"/>
        </w:rPr>
        <w:t>DEM: Invitación apertura de sobres de licitación N°051/2026.</w:t>
      </w:r>
    </w:p>
    <w:p w14:paraId="69B599D2" w14:textId="77777777" w:rsidR="00F43B00" w:rsidRPr="00F43B00" w:rsidRDefault="00F43B00" w:rsidP="00F43B00">
      <w:pPr>
        <w:numPr>
          <w:ilvl w:val="0"/>
          <w:numId w:val="11"/>
        </w:numPr>
        <w:spacing w:before="120"/>
        <w:jc w:val="both"/>
        <w:rPr>
          <w:rFonts w:ascii="Calibri" w:hAnsi="Calibri" w:cs="Calibri"/>
          <w:sz w:val="22"/>
        </w:rPr>
      </w:pPr>
      <w:r w:rsidRPr="00F43B00">
        <w:rPr>
          <w:rFonts w:ascii="Calibri" w:hAnsi="Calibri" w:cs="Calibri"/>
          <w:sz w:val="22"/>
        </w:rPr>
        <w:t>Escuela de Educación Técnico Profesional N°308: Invitación 50° aniversario.</w:t>
      </w:r>
    </w:p>
    <w:p w14:paraId="37A84C22" w14:textId="24FB296E" w:rsidR="0075067F" w:rsidRPr="00F43B00" w:rsidRDefault="00F43B00" w:rsidP="00F43B00">
      <w:pPr>
        <w:numPr>
          <w:ilvl w:val="0"/>
          <w:numId w:val="11"/>
        </w:numPr>
        <w:spacing w:before="120"/>
        <w:jc w:val="both"/>
        <w:rPr>
          <w:rFonts w:ascii="Calibri" w:hAnsi="Calibri" w:cs="Calibri"/>
          <w:sz w:val="22"/>
        </w:rPr>
      </w:pPr>
      <w:r w:rsidRPr="00F43B00">
        <w:rPr>
          <w:rFonts w:ascii="Calibri" w:hAnsi="Calibri" w:cs="Calibri"/>
          <w:sz w:val="22"/>
        </w:rPr>
        <w:t>Nota Javier Nari: Eco parque.</w:t>
      </w:r>
    </w:p>
    <w:p w14:paraId="37970423" w14:textId="14EEA6D2" w:rsidR="0075067F" w:rsidRDefault="0075067F" w:rsidP="004F2C97">
      <w:pPr>
        <w:spacing w:before="120" w:after="240"/>
        <w:jc w:val="both"/>
        <w:rPr>
          <w:rFonts w:ascii="Calibri" w:eastAsiaTheme="minorEastAsia" w:hAnsi="Calibri" w:cstheme="minorBidi"/>
          <w:sz w:val="22"/>
          <w:szCs w:val="22"/>
        </w:rPr>
      </w:pPr>
      <w:r>
        <w:rPr>
          <w:rFonts w:ascii="Calibri" w:eastAsiaTheme="minorEastAsia" w:hAnsi="Calibri" w:cstheme="minorBidi"/>
          <w:sz w:val="22"/>
          <w:szCs w:val="22"/>
        </w:rPr>
        <w:lastRenderedPageBreak/>
        <w:t xml:space="preserve">La C. Guirado pide la palabra. En primera instancia porque me parece pertinente el planteo que realiza el vecino respecto de una obra que hemos aprobado en este Concejo, eco park, y recuerdo, no sé si hoy tiene alguna información al respecto, pero es importante también saber en referencia a esto que está sucediendo o qué pasó que todavía no se ejecutó. Y respecto de la UCM, que me parece </w:t>
      </w:r>
      <w:r w:rsidR="009C0135">
        <w:rPr>
          <w:rFonts w:ascii="Calibri" w:eastAsiaTheme="minorEastAsia" w:hAnsi="Calibri" w:cstheme="minorBidi"/>
          <w:sz w:val="22"/>
          <w:szCs w:val="22"/>
        </w:rPr>
        <w:t>importantísimo</w:t>
      </w:r>
      <w:r>
        <w:rPr>
          <w:rFonts w:ascii="Calibri" w:eastAsiaTheme="minorEastAsia" w:hAnsi="Calibri" w:cstheme="minorBidi"/>
          <w:sz w:val="22"/>
          <w:szCs w:val="22"/>
        </w:rPr>
        <w:t xml:space="preserve"> que un vecino se acerque y ponga énfasis en esto, podemos mostrarle al finalizar la sesión, digo porque el vecino se encuentra acá presenciando como toda sesión </w:t>
      </w:r>
      <w:r w:rsidR="009C0135">
        <w:rPr>
          <w:rFonts w:ascii="Calibri" w:eastAsiaTheme="minorEastAsia" w:hAnsi="Calibri" w:cstheme="minorBidi"/>
          <w:sz w:val="22"/>
          <w:szCs w:val="22"/>
        </w:rPr>
        <w:t>pública</w:t>
      </w:r>
      <w:r>
        <w:rPr>
          <w:rFonts w:ascii="Calibri" w:eastAsiaTheme="minorEastAsia" w:hAnsi="Calibri" w:cstheme="minorBidi"/>
          <w:sz w:val="22"/>
          <w:szCs w:val="22"/>
        </w:rPr>
        <w:t xml:space="preserve">, la tributaria donde se encuentra el </w:t>
      </w:r>
      <w:r w:rsidR="009C0135">
        <w:rPr>
          <w:rFonts w:ascii="Calibri" w:eastAsiaTheme="minorEastAsia" w:hAnsi="Calibri" w:cstheme="minorBidi"/>
          <w:sz w:val="22"/>
          <w:szCs w:val="22"/>
        </w:rPr>
        <w:t>desglose</w:t>
      </w:r>
      <w:r>
        <w:rPr>
          <w:rFonts w:ascii="Calibri" w:eastAsiaTheme="minorEastAsia" w:hAnsi="Calibri" w:cstheme="minorBidi"/>
          <w:sz w:val="22"/>
          <w:szCs w:val="22"/>
        </w:rPr>
        <w:t xml:space="preserve"> de lo que es la UCM, la información que nosotros tenemos, e inclusive la </w:t>
      </w:r>
      <w:r w:rsidR="009C0135">
        <w:rPr>
          <w:rFonts w:ascii="Calibri" w:eastAsiaTheme="minorEastAsia" w:hAnsi="Calibri" w:cstheme="minorBidi"/>
          <w:sz w:val="22"/>
          <w:szCs w:val="22"/>
        </w:rPr>
        <w:t>última</w:t>
      </w:r>
      <w:r>
        <w:rPr>
          <w:rFonts w:ascii="Calibri" w:eastAsiaTheme="minorEastAsia" w:hAnsi="Calibri" w:cstheme="minorBidi"/>
          <w:sz w:val="22"/>
          <w:szCs w:val="22"/>
        </w:rPr>
        <w:t xml:space="preserve"> </w:t>
      </w:r>
      <w:r w:rsidR="009C0135">
        <w:rPr>
          <w:rFonts w:ascii="Calibri" w:eastAsiaTheme="minorEastAsia" w:hAnsi="Calibri" w:cstheme="minorBidi"/>
          <w:sz w:val="22"/>
          <w:szCs w:val="22"/>
        </w:rPr>
        <w:t>actualización</w:t>
      </w:r>
      <w:r>
        <w:rPr>
          <w:rFonts w:ascii="Calibri" w:eastAsiaTheme="minorEastAsia" w:hAnsi="Calibri" w:cstheme="minorBidi"/>
          <w:sz w:val="22"/>
          <w:szCs w:val="22"/>
        </w:rPr>
        <w:t xml:space="preserve"> que creo que fue a finales de marzo y ahora ya se viene la otra en junio, podemos brindarle la información y la documentación que tenemos nosotros que me parece importante como respuesta, y si aun así no se responden las inquietudes, también podemos </w:t>
      </w:r>
      <w:r w:rsidR="009C0135">
        <w:rPr>
          <w:rFonts w:ascii="Calibri" w:eastAsiaTheme="minorEastAsia" w:hAnsi="Calibri" w:cstheme="minorBidi"/>
          <w:sz w:val="22"/>
          <w:szCs w:val="22"/>
        </w:rPr>
        <w:t>trasladarla</w:t>
      </w:r>
      <w:r>
        <w:rPr>
          <w:rFonts w:ascii="Calibri" w:eastAsiaTheme="minorEastAsia" w:hAnsi="Calibri" w:cstheme="minorBidi"/>
          <w:sz w:val="22"/>
          <w:szCs w:val="22"/>
        </w:rPr>
        <w:t xml:space="preserve"> al </w:t>
      </w:r>
      <w:r w:rsidR="009C0135">
        <w:rPr>
          <w:rFonts w:ascii="Calibri" w:eastAsiaTheme="minorEastAsia" w:hAnsi="Calibri" w:cstheme="minorBidi"/>
          <w:sz w:val="22"/>
          <w:szCs w:val="22"/>
        </w:rPr>
        <w:t>Secretario</w:t>
      </w:r>
      <w:r>
        <w:rPr>
          <w:rFonts w:ascii="Calibri" w:eastAsiaTheme="minorEastAsia" w:hAnsi="Calibri" w:cstheme="minorBidi"/>
          <w:sz w:val="22"/>
          <w:szCs w:val="22"/>
        </w:rPr>
        <w:t xml:space="preserve"> de Hacienda que es quien seguramente tiene la idoneidad como para poder hacerlo, lo propongo como moción pero esto va a ser </w:t>
      </w:r>
      <w:r w:rsidR="009C0135">
        <w:rPr>
          <w:rFonts w:ascii="Calibri" w:eastAsiaTheme="minorEastAsia" w:hAnsi="Calibri" w:cstheme="minorBidi"/>
          <w:sz w:val="22"/>
          <w:szCs w:val="22"/>
        </w:rPr>
        <w:t>después</w:t>
      </w:r>
      <w:r>
        <w:rPr>
          <w:rFonts w:ascii="Calibri" w:eastAsiaTheme="minorEastAsia" w:hAnsi="Calibri" w:cstheme="minorBidi"/>
          <w:sz w:val="22"/>
          <w:szCs w:val="22"/>
        </w:rPr>
        <w:t xml:space="preserve"> de la sesión porque ninguna otra persona puede hablar en este Concejo, que no sea Concejal, durante la sesión.</w:t>
      </w:r>
    </w:p>
    <w:p w14:paraId="03FF52CE" w14:textId="695B43D3" w:rsidR="0075067F" w:rsidRDefault="0075067F" w:rsidP="004F2C97">
      <w:pPr>
        <w:spacing w:before="120" w:after="240"/>
        <w:jc w:val="both"/>
        <w:rPr>
          <w:rFonts w:ascii="Calibri" w:eastAsiaTheme="minorEastAsia" w:hAnsi="Calibri" w:cstheme="minorBidi"/>
          <w:sz w:val="22"/>
          <w:szCs w:val="22"/>
        </w:rPr>
      </w:pPr>
      <w:r>
        <w:rPr>
          <w:rFonts w:ascii="Calibri" w:eastAsiaTheme="minorEastAsia" w:hAnsi="Calibri" w:cstheme="minorBidi"/>
          <w:sz w:val="22"/>
          <w:szCs w:val="22"/>
        </w:rPr>
        <w:t xml:space="preserve">Se somete a votación la moción de la Concejal Guirado. </w:t>
      </w:r>
    </w:p>
    <w:p w14:paraId="2F2C6D49" w14:textId="1B4B37F9" w:rsidR="0075067F" w:rsidRDefault="0075067F" w:rsidP="004F2C97">
      <w:pPr>
        <w:spacing w:before="120" w:after="240"/>
        <w:jc w:val="both"/>
        <w:rPr>
          <w:rFonts w:ascii="Calibri" w:eastAsiaTheme="minorEastAsia" w:hAnsi="Calibri" w:cstheme="minorBidi"/>
          <w:sz w:val="22"/>
          <w:szCs w:val="22"/>
        </w:rPr>
      </w:pPr>
      <w:r>
        <w:rPr>
          <w:rFonts w:ascii="Calibri" w:eastAsiaTheme="minorEastAsia" w:hAnsi="Calibri" w:cstheme="minorBidi"/>
          <w:sz w:val="22"/>
          <w:szCs w:val="22"/>
        </w:rPr>
        <w:t>Se aprueba por unanimidad.</w:t>
      </w:r>
    </w:p>
    <w:p w14:paraId="6C2B524E" w14:textId="052F673B" w:rsidR="0075067F" w:rsidRDefault="0075067F" w:rsidP="004F2C97">
      <w:pPr>
        <w:spacing w:before="120" w:after="240"/>
        <w:jc w:val="both"/>
        <w:rPr>
          <w:rFonts w:ascii="Calibri" w:eastAsiaTheme="minorEastAsia" w:hAnsi="Calibri" w:cstheme="minorBidi"/>
          <w:sz w:val="22"/>
          <w:szCs w:val="22"/>
        </w:rPr>
      </w:pPr>
      <w:r>
        <w:rPr>
          <w:rFonts w:ascii="Calibri" w:eastAsiaTheme="minorEastAsia" w:hAnsi="Calibri" w:cstheme="minorBidi"/>
          <w:sz w:val="22"/>
          <w:szCs w:val="22"/>
        </w:rPr>
        <w:t xml:space="preserve">El C. Mansilla pide la palabra. Yo sostengo, independientemente de la respuesta que se le pueda dar en base a legislación existente en este Concejo, que como lo requiere la nota, se </w:t>
      </w:r>
      <w:r w:rsidR="009C0135">
        <w:rPr>
          <w:rFonts w:ascii="Calibri" w:eastAsiaTheme="minorEastAsia" w:hAnsi="Calibri" w:cstheme="minorBidi"/>
          <w:sz w:val="22"/>
          <w:szCs w:val="22"/>
        </w:rPr>
        <w:t>dé</w:t>
      </w:r>
      <w:r>
        <w:rPr>
          <w:rFonts w:ascii="Calibri" w:eastAsiaTheme="minorEastAsia" w:hAnsi="Calibri" w:cstheme="minorBidi"/>
          <w:sz w:val="22"/>
          <w:szCs w:val="22"/>
        </w:rPr>
        <w:t xml:space="preserve"> por escrito la respuesta también, independientemente de la legislación que podamos aportar.</w:t>
      </w:r>
    </w:p>
    <w:p w14:paraId="4B39ACEE" w14:textId="77777777" w:rsidR="00F43B00" w:rsidRPr="00F43B00" w:rsidRDefault="00F43B00" w:rsidP="00F43B00">
      <w:pPr>
        <w:numPr>
          <w:ilvl w:val="0"/>
          <w:numId w:val="11"/>
        </w:numPr>
        <w:spacing w:before="120"/>
        <w:jc w:val="both"/>
        <w:rPr>
          <w:rFonts w:ascii="Calibri" w:hAnsi="Calibri" w:cs="Calibri"/>
          <w:sz w:val="22"/>
        </w:rPr>
      </w:pPr>
      <w:r w:rsidRPr="00F43B00">
        <w:rPr>
          <w:rFonts w:ascii="Calibri" w:hAnsi="Calibri" w:cs="Calibri"/>
          <w:sz w:val="22"/>
        </w:rPr>
        <w:t>Nota Javier Nari: Cooperativa de agua.</w:t>
      </w:r>
    </w:p>
    <w:p w14:paraId="416E2B6E" w14:textId="3910401D" w:rsidR="0075067F" w:rsidRDefault="0075067F" w:rsidP="004F2C97">
      <w:pPr>
        <w:spacing w:before="120" w:after="240"/>
        <w:jc w:val="both"/>
        <w:rPr>
          <w:rFonts w:ascii="Calibri" w:eastAsiaTheme="minorEastAsia" w:hAnsi="Calibri" w:cstheme="minorBidi"/>
          <w:sz w:val="22"/>
          <w:szCs w:val="22"/>
        </w:rPr>
      </w:pPr>
      <w:r>
        <w:rPr>
          <w:rFonts w:ascii="Calibri" w:eastAsiaTheme="minorEastAsia" w:hAnsi="Calibri" w:cstheme="minorBidi"/>
          <w:sz w:val="22"/>
          <w:szCs w:val="22"/>
        </w:rPr>
        <w:t>La Pte. dice bien, vamos a pasar estas notas a comisión.</w:t>
      </w:r>
    </w:p>
    <w:p w14:paraId="64C382E6" w14:textId="728A10FD" w:rsidR="0075067F" w:rsidRDefault="0075067F" w:rsidP="004F2C97">
      <w:pPr>
        <w:spacing w:before="120" w:after="240"/>
        <w:jc w:val="both"/>
        <w:rPr>
          <w:rFonts w:ascii="Calibri" w:eastAsiaTheme="minorEastAsia" w:hAnsi="Calibri" w:cstheme="minorBidi"/>
          <w:sz w:val="22"/>
          <w:szCs w:val="22"/>
        </w:rPr>
      </w:pPr>
      <w:r>
        <w:rPr>
          <w:rFonts w:ascii="Calibri" w:eastAsiaTheme="minorEastAsia" w:hAnsi="Calibri" w:cstheme="minorBidi"/>
          <w:sz w:val="22"/>
          <w:szCs w:val="22"/>
        </w:rPr>
        <w:t xml:space="preserve">La C. Guirado pide la palabra. Respecto de los primeros planteos que realiza el vecino, recuerdo porque es uno de los temas que venimos tratando y es el proyecto técnico y ejecutivo de calle Vieytes, ahí el responsable </w:t>
      </w:r>
      <w:r w:rsidR="009C0135">
        <w:rPr>
          <w:rFonts w:ascii="Calibri" w:eastAsiaTheme="minorEastAsia" w:hAnsi="Calibri" w:cstheme="minorBidi"/>
          <w:sz w:val="22"/>
          <w:szCs w:val="22"/>
        </w:rPr>
        <w:t>técnico</w:t>
      </w:r>
      <w:r>
        <w:rPr>
          <w:rFonts w:ascii="Calibri" w:eastAsiaTheme="minorEastAsia" w:hAnsi="Calibri" w:cstheme="minorBidi"/>
          <w:sz w:val="22"/>
          <w:szCs w:val="22"/>
        </w:rPr>
        <w:t xml:space="preserve"> figura Efrain Rojas, en la parte técnica dice Efrain Rojas el ingeniero que es el responsable</w:t>
      </w:r>
      <w:r w:rsidR="0022682A">
        <w:rPr>
          <w:rFonts w:ascii="Calibri" w:eastAsiaTheme="minorEastAsia" w:hAnsi="Calibri" w:cstheme="minorBidi"/>
          <w:sz w:val="22"/>
          <w:szCs w:val="22"/>
        </w:rPr>
        <w:t xml:space="preserve"> técnico, al menos de hacer el proyecto, no sé si de la supervisión, así que me parece interesante el planteo, no puedo decir de los otros proyectos porque no lo recuerdo, pero sí como ya el vecino que mandó esta nota había puesto énfasis en la supervisión, y con derecho, porque forma parte de esta, de este lugar, donde ya se hizo una obra, entonces quiere saber quién supervisa para también deslindar responsabilidades cuando las cosas no se hacen como corresponde, así que me parece perfecto. Por otro lado, respecto de lo que habla del agua potable, de los altos costos de </w:t>
      </w:r>
      <w:r w:rsidR="0022682A">
        <w:rPr>
          <w:rFonts w:ascii="Calibri" w:eastAsiaTheme="minorEastAsia" w:hAnsi="Calibri" w:cstheme="minorBidi"/>
          <w:sz w:val="22"/>
          <w:szCs w:val="22"/>
        </w:rPr>
        <w:lastRenderedPageBreak/>
        <w:t xml:space="preserve">electricidad, también creo que es pertinente su intervención, porque es un tema que cada vez que viene la Cooperativa por alguna situación se habla en este Concejo Municipal, los cinco millones que hablaban de intereses por los convenios, de intereses, no de gastos, sino de intereses que venían pagando, los conocíamos, muchas veces nos miramos entre nosotros y dialogamos respecto de qué podemos hacer, considero que tendríamos que enviar siquiera una declaración a la EPE respecto de una tarifa diferencial atendiendo como dice el vecino que es un bien esencial, que esto está limitando y mucho el funcionamiento, y recargando también los bolsillos de los vecinos, todo redunda en los vecinos, y de manera conjunta también enviarlo a otros, como decía el vecino, a otras localidades que seguramente tendrán cooperativas con bienes esenciales o servicios esenciales, y también podrán sumarse, como para no ser una agujita en un pajar, como para poder tomar un poco </w:t>
      </w:r>
      <w:r w:rsidR="009C0135">
        <w:rPr>
          <w:rFonts w:ascii="Calibri" w:eastAsiaTheme="minorEastAsia" w:hAnsi="Calibri" w:cstheme="minorBidi"/>
          <w:sz w:val="22"/>
          <w:szCs w:val="22"/>
        </w:rPr>
        <w:t>más</w:t>
      </w:r>
      <w:r w:rsidR="0022682A">
        <w:rPr>
          <w:rFonts w:ascii="Calibri" w:eastAsiaTheme="minorEastAsia" w:hAnsi="Calibri" w:cstheme="minorBidi"/>
          <w:sz w:val="22"/>
          <w:szCs w:val="22"/>
        </w:rPr>
        <w:t xml:space="preserve"> de fuerza. Por eso considero que es pertinente, porque por ahí la vorágine de los temas que van llegando y que nos atraviesan hacen que charlemos y no concretemos, y podemos, o sea, lo podemos hacer, no sabemos cuánto va a sumar esto o no, pero es lo que nosotros como legisladores podemos hacer también, así que me parecen oportunos los planteos que realiza el vecino, como todo vecino que ha llegado a este Concejo y ha planteado inquietudes que por ahí como personas y como representantes se nos pueden pasar.</w:t>
      </w:r>
    </w:p>
    <w:p w14:paraId="1BDD57E9" w14:textId="16FEF68E" w:rsidR="00052178" w:rsidRDefault="0022682A" w:rsidP="004F2C97">
      <w:pPr>
        <w:spacing w:before="120" w:after="240"/>
        <w:jc w:val="both"/>
        <w:rPr>
          <w:rFonts w:ascii="Calibri" w:eastAsiaTheme="minorEastAsia" w:hAnsi="Calibri" w:cstheme="minorBidi"/>
          <w:sz w:val="22"/>
          <w:szCs w:val="22"/>
        </w:rPr>
      </w:pPr>
      <w:r>
        <w:rPr>
          <w:rFonts w:ascii="Calibri" w:eastAsiaTheme="minorEastAsia" w:hAnsi="Calibri" w:cstheme="minorBidi"/>
          <w:sz w:val="22"/>
          <w:szCs w:val="22"/>
        </w:rPr>
        <w:t xml:space="preserve">El C. Mansilla pide la palabra. Sí, fui tomando algunos apuntes sobre la nota, algunas reseñas, me parece que hay cuestiones que se expresan o se refieren a gestiones anteriores, específicamente en relación a la nota que va a la Cooperativa de agua, en relación a los niveles de distintos barrios del </w:t>
      </w:r>
      <w:r w:rsidR="009C0135">
        <w:rPr>
          <w:rFonts w:ascii="Calibri" w:eastAsiaTheme="minorEastAsia" w:hAnsi="Calibri" w:cstheme="minorBidi"/>
          <w:sz w:val="22"/>
          <w:szCs w:val="22"/>
        </w:rPr>
        <w:t>cordón</w:t>
      </w:r>
      <w:r>
        <w:rPr>
          <w:rFonts w:ascii="Calibri" w:eastAsiaTheme="minorEastAsia" w:hAnsi="Calibri" w:cstheme="minorBidi"/>
          <w:sz w:val="22"/>
          <w:szCs w:val="22"/>
        </w:rPr>
        <w:t xml:space="preserve"> cuneta, es importante destacar por las circunstancias que habían o que llevaron a esa cuestión, de que los niveles de las casas en muchos casos son disimiles, son dispares, hay casas que están a medio metro </w:t>
      </w:r>
      <w:r w:rsidR="009C0135">
        <w:rPr>
          <w:rFonts w:ascii="Calibri" w:eastAsiaTheme="minorEastAsia" w:hAnsi="Calibri" w:cstheme="minorBidi"/>
          <w:sz w:val="22"/>
          <w:szCs w:val="22"/>
        </w:rPr>
        <w:t>más</w:t>
      </w:r>
      <w:r>
        <w:rPr>
          <w:rFonts w:ascii="Calibri" w:eastAsiaTheme="minorEastAsia" w:hAnsi="Calibri" w:cstheme="minorBidi"/>
          <w:sz w:val="22"/>
          <w:szCs w:val="22"/>
        </w:rPr>
        <w:t xml:space="preserve"> alto que otras en relación, estando al lado, entonces en muchos casos hay casas que quedaron en desnivel, y obviamente no se puede hacer un </w:t>
      </w:r>
      <w:r w:rsidR="009C0135">
        <w:rPr>
          <w:rFonts w:ascii="Calibri" w:eastAsiaTheme="minorEastAsia" w:hAnsi="Calibri" w:cstheme="minorBidi"/>
          <w:sz w:val="22"/>
          <w:szCs w:val="22"/>
        </w:rPr>
        <w:t>cordón</w:t>
      </w:r>
      <w:r>
        <w:rPr>
          <w:rFonts w:ascii="Calibri" w:eastAsiaTheme="minorEastAsia" w:hAnsi="Calibri" w:cstheme="minorBidi"/>
          <w:sz w:val="22"/>
          <w:szCs w:val="22"/>
        </w:rPr>
        <w:t xml:space="preserve"> cuneta que no tenga una nivelación, hay casa que van a quedar efectivamente </w:t>
      </w:r>
      <w:r w:rsidR="009C0135">
        <w:rPr>
          <w:rFonts w:ascii="Calibri" w:eastAsiaTheme="minorEastAsia" w:hAnsi="Calibri" w:cstheme="minorBidi"/>
          <w:sz w:val="22"/>
          <w:szCs w:val="22"/>
        </w:rPr>
        <w:t>más</w:t>
      </w:r>
      <w:r>
        <w:rPr>
          <w:rFonts w:ascii="Calibri" w:eastAsiaTheme="minorEastAsia" w:hAnsi="Calibri" w:cstheme="minorBidi"/>
          <w:sz w:val="22"/>
          <w:szCs w:val="22"/>
        </w:rPr>
        <w:t xml:space="preserve"> bajos, y en algunos casos son tramos que corresponden a media cuadra por ejemplo porque la cuadra posterior están a nivel, entonces son cuestiones de edificación que en el momento en que se edificó o se </w:t>
      </w:r>
      <w:r w:rsidR="009C0135">
        <w:rPr>
          <w:rFonts w:ascii="Calibri" w:eastAsiaTheme="minorEastAsia" w:hAnsi="Calibri" w:cstheme="minorBidi"/>
          <w:sz w:val="22"/>
          <w:szCs w:val="22"/>
        </w:rPr>
        <w:t>construyeron</w:t>
      </w:r>
      <w:r>
        <w:rPr>
          <w:rFonts w:ascii="Calibri" w:eastAsiaTheme="minorEastAsia" w:hAnsi="Calibri" w:cstheme="minorBidi"/>
          <w:sz w:val="22"/>
          <w:szCs w:val="22"/>
        </w:rPr>
        <w:t xml:space="preserve"> las viviendas no se tuvo en cuenta por falta de controles también municipales, y no hablo de diez, veinte, ni treinta, sino cuarenta y cincuenta años atrás, que hay casas que ya vienen con niveles no verificados por la </w:t>
      </w:r>
      <w:r w:rsidR="009C0135">
        <w:rPr>
          <w:rFonts w:ascii="Calibri" w:eastAsiaTheme="minorEastAsia" w:hAnsi="Calibri" w:cstheme="minorBidi"/>
          <w:sz w:val="22"/>
          <w:szCs w:val="22"/>
        </w:rPr>
        <w:t>autoridad</w:t>
      </w:r>
      <w:r>
        <w:rPr>
          <w:rFonts w:ascii="Calibri" w:eastAsiaTheme="minorEastAsia" w:hAnsi="Calibri" w:cstheme="minorBidi"/>
          <w:sz w:val="22"/>
          <w:szCs w:val="22"/>
        </w:rPr>
        <w:t xml:space="preserve"> municipal, como ocurre muchas veces en estas situaciones. Lo mismo sucede con la falta de recaudación o recaudación menor que tiene el </w:t>
      </w:r>
      <w:r w:rsidR="009C0135">
        <w:rPr>
          <w:rFonts w:ascii="Calibri" w:eastAsiaTheme="minorEastAsia" w:hAnsi="Calibri" w:cstheme="minorBidi"/>
          <w:sz w:val="22"/>
          <w:szCs w:val="22"/>
        </w:rPr>
        <w:t>Municipio</w:t>
      </w:r>
      <w:r>
        <w:rPr>
          <w:rFonts w:ascii="Calibri" w:eastAsiaTheme="minorEastAsia" w:hAnsi="Calibri" w:cstheme="minorBidi"/>
          <w:sz w:val="22"/>
          <w:szCs w:val="22"/>
        </w:rPr>
        <w:t xml:space="preserve"> por no control sobre unidades funcionales en los complejos de departamentos, que pasa lo mismo con la Cooperativa de agua, entonces vos tenes lotes de 10 por 30 y tienen ocho, diez quince departamentos y pagan como uno, entonces esa es una cuestión a tener en cuenta de parte del control municipal, porque </w:t>
      </w:r>
      <w:r w:rsidR="009C0135">
        <w:rPr>
          <w:rFonts w:ascii="Calibri" w:eastAsiaTheme="minorEastAsia" w:hAnsi="Calibri" w:cstheme="minorBidi"/>
          <w:sz w:val="22"/>
          <w:szCs w:val="22"/>
        </w:rPr>
        <w:t>después</w:t>
      </w:r>
      <w:r>
        <w:rPr>
          <w:rFonts w:ascii="Calibri" w:eastAsiaTheme="minorEastAsia" w:hAnsi="Calibri" w:cstheme="minorBidi"/>
          <w:sz w:val="22"/>
          <w:szCs w:val="22"/>
        </w:rPr>
        <w:t xml:space="preserve"> esas unidades funcionales </w:t>
      </w:r>
      <w:r>
        <w:rPr>
          <w:rFonts w:ascii="Calibri" w:eastAsiaTheme="minorEastAsia" w:hAnsi="Calibri" w:cstheme="minorBidi"/>
          <w:sz w:val="22"/>
          <w:szCs w:val="22"/>
        </w:rPr>
        <w:lastRenderedPageBreak/>
        <w:t xml:space="preserve">a cada vecino le cobran agua por separado, agua potable, la energía y demás, y en muchos casos, en la mayoría diría, en lo que tiene que ver con agua potable hay un solo medidor, entonces es una cuestiona </w:t>
      </w:r>
      <w:r w:rsidR="009C0135">
        <w:rPr>
          <w:rFonts w:ascii="Calibri" w:eastAsiaTheme="minorEastAsia" w:hAnsi="Calibri" w:cstheme="minorBidi"/>
          <w:sz w:val="22"/>
          <w:szCs w:val="22"/>
        </w:rPr>
        <w:t>rever</w:t>
      </w:r>
      <w:r>
        <w:rPr>
          <w:rFonts w:ascii="Calibri" w:eastAsiaTheme="minorEastAsia" w:hAnsi="Calibri" w:cstheme="minorBidi"/>
          <w:sz w:val="22"/>
          <w:szCs w:val="22"/>
        </w:rPr>
        <w:t xml:space="preserve">. Independientemente de eso, de la falta de </w:t>
      </w:r>
      <w:r w:rsidR="00EF2687">
        <w:rPr>
          <w:rFonts w:ascii="Calibri" w:eastAsiaTheme="minorEastAsia" w:hAnsi="Calibri" w:cstheme="minorBidi"/>
          <w:sz w:val="22"/>
          <w:szCs w:val="22"/>
        </w:rPr>
        <w:t xml:space="preserve">determinación de propiedad horizontal o unidades funcionales, en cuanto a la tarifa de la EPE hay que decir que la tarifa que paga la Cooperativa de agua es comercial, comercial, cuando la cooperativa no tiene un fin de lucro sino un fin cooperativo, este reclamo que viene a esta mesa es un reclamo de muchísimos años, de reuniones que se hacen, y pedidos y pedidos en la Provincia, yo recuerdo pedidos en la legislatura y demás donde se solicitaba que para las cooperativas una tarifa diferenciada, en </w:t>
      </w:r>
      <w:r w:rsidR="009C0135">
        <w:rPr>
          <w:rFonts w:ascii="Calibri" w:eastAsiaTheme="minorEastAsia" w:hAnsi="Calibri" w:cstheme="minorBidi"/>
          <w:sz w:val="22"/>
          <w:szCs w:val="22"/>
        </w:rPr>
        <w:t>colación</w:t>
      </w:r>
      <w:r w:rsidR="00EF2687">
        <w:rPr>
          <w:rFonts w:ascii="Calibri" w:eastAsiaTheme="minorEastAsia" w:hAnsi="Calibri" w:cstheme="minorBidi"/>
          <w:sz w:val="22"/>
          <w:szCs w:val="22"/>
        </w:rPr>
        <w:t xml:space="preserve"> a lo que dice la Concejal que me precedió en donde solicita una declaración de interés, sí, va a ser, o puede ser una manifestación, pero me parece que depende de alguna voluntad política que tiene que ver con el gobierno provincial, porque imagínense que a la Cooperativa le cobran tarifa comercial y a un vecino común que se retrasa dos meses le cortan la luz sin importar absolutamente nada, y son cuestiones de criterio muchas veces político, porque la EPE es una empresa provincial, pero es una empresa del estado, </w:t>
      </w:r>
      <w:r w:rsidR="009C0135">
        <w:rPr>
          <w:rFonts w:ascii="Calibri" w:eastAsiaTheme="minorEastAsia" w:hAnsi="Calibri" w:cstheme="minorBidi"/>
          <w:sz w:val="22"/>
          <w:szCs w:val="22"/>
        </w:rPr>
        <w:t>más</w:t>
      </w:r>
      <w:r w:rsidR="00EF2687">
        <w:rPr>
          <w:rFonts w:ascii="Calibri" w:eastAsiaTheme="minorEastAsia" w:hAnsi="Calibri" w:cstheme="minorBidi"/>
          <w:sz w:val="22"/>
          <w:szCs w:val="22"/>
        </w:rPr>
        <w:t xml:space="preserve"> allá de que es una empresa, es una empresa del estado, sí es entendible de que tomen</w:t>
      </w:r>
      <w:r w:rsidR="00941885">
        <w:rPr>
          <w:rFonts w:ascii="Calibri" w:eastAsiaTheme="minorEastAsia" w:hAnsi="Calibri" w:cstheme="minorBidi"/>
          <w:sz w:val="22"/>
          <w:szCs w:val="22"/>
        </w:rPr>
        <w:t xml:space="preserve"> el, tengan la herramienta de corte para poder solventar o poder cubrir las deudas que existen, pero entiendo de que es un criterio muy estricto en relación a las necesidades reales de la gente, porque es cierto que hay gente que no puede, y si vamos hoy cualquiera de nosotros a las </w:t>
      </w:r>
      <w:r w:rsidR="009C0135">
        <w:rPr>
          <w:rFonts w:ascii="Calibri" w:eastAsiaTheme="minorEastAsia" w:hAnsi="Calibri" w:cstheme="minorBidi"/>
          <w:sz w:val="22"/>
          <w:szCs w:val="22"/>
        </w:rPr>
        <w:t>oficinas</w:t>
      </w:r>
      <w:r w:rsidR="00941885">
        <w:rPr>
          <w:rFonts w:ascii="Calibri" w:eastAsiaTheme="minorEastAsia" w:hAnsi="Calibri" w:cstheme="minorBidi"/>
          <w:sz w:val="22"/>
          <w:szCs w:val="22"/>
        </w:rPr>
        <w:t xml:space="preserve"> de la EPE no tenemos menos de cinco o seis personas permanentes sentadas de ocho a doce y media una de la tarde, y eso es una fluctuación de gente de cortes, de cortes, porque lo que podemos llegar a hacer es enviar un pedido de declaración, un proyecto de declaración a la EPE para ver </w:t>
      </w:r>
      <w:r w:rsidR="009C0135">
        <w:rPr>
          <w:rFonts w:ascii="Calibri" w:eastAsiaTheme="minorEastAsia" w:hAnsi="Calibri" w:cstheme="minorBidi"/>
          <w:sz w:val="22"/>
          <w:szCs w:val="22"/>
        </w:rPr>
        <w:t>cuántos</w:t>
      </w:r>
      <w:r w:rsidR="00941885">
        <w:rPr>
          <w:rFonts w:ascii="Calibri" w:eastAsiaTheme="minorEastAsia" w:hAnsi="Calibri" w:cstheme="minorBidi"/>
          <w:sz w:val="22"/>
          <w:szCs w:val="22"/>
        </w:rPr>
        <w:t xml:space="preserve"> cortes hay por </w:t>
      </w:r>
      <w:r w:rsidR="009C0135">
        <w:rPr>
          <w:rFonts w:ascii="Calibri" w:eastAsiaTheme="minorEastAsia" w:hAnsi="Calibri" w:cstheme="minorBidi"/>
          <w:sz w:val="22"/>
          <w:szCs w:val="22"/>
        </w:rPr>
        <w:t>día</w:t>
      </w:r>
      <w:r w:rsidR="00941885">
        <w:rPr>
          <w:rFonts w:ascii="Calibri" w:eastAsiaTheme="minorEastAsia" w:hAnsi="Calibri" w:cstheme="minorBidi"/>
          <w:sz w:val="22"/>
          <w:szCs w:val="22"/>
        </w:rPr>
        <w:t xml:space="preserve"> en nuestra ciudad, porque hay mucha gente que hoy, hoy, vive con la luz cortada, y te lo dicen “yo tengo al luz cortada necesito cuatrocientos para pagar y no llego, hace dos semanas” ¿Y cómo le </w:t>
      </w:r>
      <w:r w:rsidR="009C0135">
        <w:rPr>
          <w:rFonts w:ascii="Calibri" w:eastAsiaTheme="minorEastAsia" w:hAnsi="Calibri" w:cstheme="minorBidi"/>
          <w:sz w:val="22"/>
          <w:szCs w:val="22"/>
        </w:rPr>
        <w:t>salís</w:t>
      </w:r>
      <w:r w:rsidR="00941885">
        <w:rPr>
          <w:rFonts w:ascii="Calibri" w:eastAsiaTheme="minorEastAsia" w:hAnsi="Calibri" w:cstheme="minorBidi"/>
          <w:sz w:val="22"/>
          <w:szCs w:val="22"/>
        </w:rPr>
        <w:t xml:space="preserve"> al cruce?, no podes, entonces son situaciones que muchas veces no tienen que ver con el Municipio obviamente, pero tendría que haber una contemplación a los fines de no proveerle un gasto indiscriminado y sin </w:t>
      </w:r>
      <w:r w:rsidR="009C0135">
        <w:rPr>
          <w:rFonts w:ascii="Calibri" w:eastAsiaTheme="minorEastAsia" w:hAnsi="Calibri" w:cstheme="minorBidi"/>
          <w:sz w:val="22"/>
          <w:szCs w:val="22"/>
        </w:rPr>
        <w:t>límite</w:t>
      </w:r>
      <w:r w:rsidR="00941885">
        <w:rPr>
          <w:rFonts w:ascii="Calibri" w:eastAsiaTheme="minorEastAsia" w:hAnsi="Calibri" w:cstheme="minorBidi"/>
          <w:sz w:val="22"/>
          <w:szCs w:val="22"/>
        </w:rPr>
        <w:t xml:space="preserve"> de energía, pero por lo menos como derecho fundamental la energía eléctrica, un hilo de energía para un foco y una heladera, entonces yo sostengo o propongo que la nota sea remitida en relación a lo que se dijo sobre las cámaras de las obras de cloacas, a la Cooperativa de agua, propongo, mociono que se </w:t>
      </w:r>
      <w:r w:rsidR="009C0135">
        <w:rPr>
          <w:rFonts w:ascii="Calibri" w:eastAsiaTheme="minorEastAsia" w:hAnsi="Calibri" w:cstheme="minorBidi"/>
          <w:sz w:val="22"/>
          <w:szCs w:val="22"/>
        </w:rPr>
        <w:t>envíe</w:t>
      </w:r>
      <w:r w:rsidR="00941885">
        <w:rPr>
          <w:rFonts w:ascii="Calibri" w:eastAsiaTheme="minorEastAsia" w:hAnsi="Calibri" w:cstheme="minorBidi"/>
          <w:sz w:val="22"/>
          <w:szCs w:val="22"/>
        </w:rPr>
        <w:t xml:space="preserve"> la nota para que la </w:t>
      </w:r>
      <w:r w:rsidR="009C0135">
        <w:rPr>
          <w:rFonts w:ascii="Calibri" w:eastAsiaTheme="minorEastAsia" w:hAnsi="Calibri" w:cstheme="minorBidi"/>
          <w:sz w:val="22"/>
          <w:szCs w:val="22"/>
        </w:rPr>
        <w:t>Cooperativa</w:t>
      </w:r>
      <w:r w:rsidR="00941885">
        <w:rPr>
          <w:rFonts w:ascii="Calibri" w:eastAsiaTheme="minorEastAsia" w:hAnsi="Calibri" w:cstheme="minorBidi"/>
          <w:sz w:val="22"/>
          <w:szCs w:val="22"/>
        </w:rPr>
        <w:t xml:space="preserve"> de agua de respuesta en la parte que a la Cooperativa le corresponde, y bueno, </w:t>
      </w:r>
      <w:r w:rsidR="009C0135">
        <w:rPr>
          <w:rFonts w:ascii="Calibri" w:eastAsiaTheme="minorEastAsia" w:hAnsi="Calibri" w:cstheme="minorBidi"/>
          <w:sz w:val="22"/>
          <w:szCs w:val="22"/>
        </w:rPr>
        <w:t>después</w:t>
      </w:r>
      <w:r w:rsidR="00941885">
        <w:rPr>
          <w:rFonts w:ascii="Calibri" w:eastAsiaTheme="minorEastAsia" w:hAnsi="Calibri" w:cstheme="minorBidi"/>
          <w:sz w:val="22"/>
          <w:szCs w:val="22"/>
        </w:rPr>
        <w:t xml:space="preserve"> va a depender de nosotros también dar las respuestas, pero hay muchas cuestiones que son estructurales y que nosotros lidiamos con esas cuestiones y que hay que preverlas para futuro no volver a cometerlas, lo que tiene que ver con edificaciones, obras</w:t>
      </w:r>
      <w:r w:rsidR="00052178">
        <w:rPr>
          <w:rFonts w:ascii="Calibri" w:eastAsiaTheme="minorEastAsia" w:hAnsi="Calibri" w:cstheme="minorBidi"/>
          <w:sz w:val="22"/>
          <w:szCs w:val="22"/>
        </w:rPr>
        <w:t xml:space="preserve"> y muchas cosas </w:t>
      </w:r>
      <w:r w:rsidR="009C0135">
        <w:rPr>
          <w:rFonts w:ascii="Calibri" w:eastAsiaTheme="minorEastAsia" w:hAnsi="Calibri" w:cstheme="minorBidi"/>
          <w:sz w:val="22"/>
          <w:szCs w:val="22"/>
        </w:rPr>
        <w:t>más</w:t>
      </w:r>
      <w:r w:rsidR="00052178">
        <w:rPr>
          <w:rFonts w:ascii="Calibri" w:eastAsiaTheme="minorEastAsia" w:hAnsi="Calibri" w:cstheme="minorBidi"/>
          <w:sz w:val="22"/>
          <w:szCs w:val="22"/>
        </w:rPr>
        <w:t xml:space="preserve">, pero bueno, mi moción es que se </w:t>
      </w:r>
      <w:r w:rsidR="009C0135">
        <w:rPr>
          <w:rFonts w:ascii="Calibri" w:eastAsiaTheme="minorEastAsia" w:hAnsi="Calibri" w:cstheme="minorBidi"/>
          <w:sz w:val="22"/>
          <w:szCs w:val="22"/>
        </w:rPr>
        <w:t>envíe</w:t>
      </w:r>
      <w:r w:rsidR="00052178">
        <w:rPr>
          <w:rFonts w:ascii="Calibri" w:eastAsiaTheme="minorEastAsia" w:hAnsi="Calibri" w:cstheme="minorBidi"/>
          <w:sz w:val="22"/>
          <w:szCs w:val="22"/>
        </w:rPr>
        <w:t xml:space="preserve"> la nota a la Cooperativa, y bueno, </w:t>
      </w:r>
      <w:r w:rsidR="009C0135">
        <w:rPr>
          <w:rFonts w:ascii="Calibri" w:eastAsiaTheme="minorEastAsia" w:hAnsi="Calibri" w:cstheme="minorBidi"/>
          <w:sz w:val="22"/>
          <w:szCs w:val="22"/>
        </w:rPr>
        <w:t>después</w:t>
      </w:r>
      <w:r w:rsidR="00052178">
        <w:rPr>
          <w:rFonts w:ascii="Calibri" w:eastAsiaTheme="minorEastAsia" w:hAnsi="Calibri" w:cstheme="minorBidi"/>
          <w:sz w:val="22"/>
          <w:szCs w:val="22"/>
        </w:rPr>
        <w:t xml:space="preserve"> dependerá de cada uno de nosotros si queremos hacer un proyecto de declaración en relación a la EPE.</w:t>
      </w:r>
    </w:p>
    <w:p w14:paraId="20D2AC4D" w14:textId="75591D91" w:rsidR="00052178" w:rsidRDefault="00052178" w:rsidP="004F2C97">
      <w:pPr>
        <w:spacing w:before="120" w:after="240"/>
        <w:jc w:val="both"/>
        <w:rPr>
          <w:rFonts w:ascii="Calibri" w:eastAsiaTheme="minorEastAsia" w:hAnsi="Calibri" w:cstheme="minorBidi"/>
          <w:sz w:val="22"/>
          <w:szCs w:val="22"/>
        </w:rPr>
      </w:pPr>
      <w:r>
        <w:rPr>
          <w:rFonts w:ascii="Calibri" w:eastAsiaTheme="minorEastAsia" w:hAnsi="Calibri" w:cstheme="minorBidi"/>
          <w:sz w:val="22"/>
          <w:szCs w:val="22"/>
        </w:rPr>
        <w:lastRenderedPageBreak/>
        <w:t>Se somete a votación la moción, se aprueba por unanimidad.</w:t>
      </w:r>
    </w:p>
    <w:p w14:paraId="301371B0" w14:textId="461FB0E5" w:rsidR="00052178" w:rsidRDefault="00052178" w:rsidP="004F2C97">
      <w:pPr>
        <w:spacing w:before="120" w:after="240"/>
        <w:jc w:val="both"/>
        <w:rPr>
          <w:rFonts w:ascii="Calibri" w:eastAsiaTheme="minorEastAsia" w:hAnsi="Calibri" w:cstheme="minorBidi"/>
          <w:sz w:val="22"/>
          <w:szCs w:val="22"/>
        </w:rPr>
      </w:pPr>
      <w:r>
        <w:rPr>
          <w:rFonts w:ascii="Calibri" w:eastAsiaTheme="minorEastAsia" w:hAnsi="Calibri" w:cstheme="minorBidi"/>
          <w:sz w:val="22"/>
          <w:szCs w:val="22"/>
        </w:rPr>
        <w:t xml:space="preserve">El C. Dutto pide la palabra. Sí, también me gustaría presentar una explicación sobre las tapas en mal estado, porque bueno, como bien decían </w:t>
      </w:r>
      <w:r w:rsidR="009C0135">
        <w:rPr>
          <w:rFonts w:ascii="Calibri" w:eastAsiaTheme="minorEastAsia" w:hAnsi="Calibri" w:cstheme="minorBidi"/>
          <w:sz w:val="22"/>
          <w:szCs w:val="22"/>
        </w:rPr>
        <w:t>después</w:t>
      </w:r>
      <w:r>
        <w:rPr>
          <w:rFonts w:ascii="Calibri" w:eastAsiaTheme="minorEastAsia" w:hAnsi="Calibri" w:cstheme="minorBidi"/>
          <w:sz w:val="22"/>
          <w:szCs w:val="22"/>
        </w:rPr>
        <w:t xml:space="preserve"> de una precipitación de mucho caudal obviamente que las bombas trabajan mucho </w:t>
      </w:r>
      <w:r w:rsidR="009C0135">
        <w:rPr>
          <w:rFonts w:ascii="Calibri" w:eastAsiaTheme="minorEastAsia" w:hAnsi="Calibri" w:cstheme="minorBidi"/>
          <w:sz w:val="22"/>
          <w:szCs w:val="22"/>
        </w:rPr>
        <w:t>más</w:t>
      </w:r>
      <w:r>
        <w:rPr>
          <w:rFonts w:ascii="Calibri" w:eastAsiaTheme="minorEastAsia" w:hAnsi="Calibri" w:cstheme="minorBidi"/>
          <w:sz w:val="22"/>
          <w:szCs w:val="22"/>
        </w:rPr>
        <w:t xml:space="preserve"> y bueno, es también por el desperfecto de estas tapas que están en mal estado, de que nos den también una explicación de cuál es el motivo o cual fue el motivo de estas tapas.</w:t>
      </w:r>
    </w:p>
    <w:p w14:paraId="053498FF" w14:textId="5AD9376B" w:rsidR="00052178" w:rsidRDefault="00052178" w:rsidP="004F2C97">
      <w:pPr>
        <w:spacing w:before="120" w:after="240"/>
        <w:jc w:val="both"/>
        <w:rPr>
          <w:rFonts w:ascii="Calibri" w:eastAsiaTheme="minorEastAsia" w:hAnsi="Calibri" w:cstheme="minorBidi"/>
          <w:sz w:val="22"/>
          <w:szCs w:val="22"/>
        </w:rPr>
      </w:pPr>
      <w:r>
        <w:rPr>
          <w:rFonts w:ascii="Calibri" w:eastAsiaTheme="minorEastAsia" w:hAnsi="Calibri" w:cstheme="minorBidi"/>
          <w:sz w:val="22"/>
          <w:szCs w:val="22"/>
        </w:rPr>
        <w:t xml:space="preserve">La C. Brondoni pide la palabra. Sí, para sumar en que además del envío o la remisión de esta nota, de que </w:t>
      </w:r>
      <w:r w:rsidR="009C0135">
        <w:rPr>
          <w:rFonts w:ascii="Calibri" w:eastAsiaTheme="minorEastAsia" w:hAnsi="Calibri" w:cstheme="minorBidi"/>
          <w:sz w:val="22"/>
          <w:szCs w:val="22"/>
        </w:rPr>
        <w:t>después</w:t>
      </w:r>
      <w:r>
        <w:rPr>
          <w:rFonts w:ascii="Calibri" w:eastAsiaTheme="minorEastAsia" w:hAnsi="Calibri" w:cstheme="minorBidi"/>
          <w:sz w:val="22"/>
          <w:szCs w:val="22"/>
        </w:rPr>
        <w:t xml:space="preserve"> podamos fijar una fecha y convocarlos, y que todos podamos empaparnos un poquito de estas circunstancias, sumado a lo que dice el Concejal Dutto, teniendo en consideración de que se prevé, porque creo que todos hemos estado informados de que </w:t>
      </w:r>
      <w:r w:rsidR="009C0135">
        <w:rPr>
          <w:rFonts w:ascii="Calibri" w:eastAsiaTheme="minorEastAsia" w:hAnsi="Calibri" w:cstheme="minorBidi"/>
          <w:sz w:val="22"/>
          <w:szCs w:val="22"/>
        </w:rPr>
        <w:t>después</w:t>
      </w:r>
      <w:r>
        <w:rPr>
          <w:rFonts w:ascii="Calibri" w:eastAsiaTheme="minorEastAsia" w:hAnsi="Calibri" w:cstheme="minorBidi"/>
          <w:sz w:val="22"/>
          <w:szCs w:val="22"/>
        </w:rPr>
        <w:t xml:space="preserve"> de mitad de año pueden caer muchas precipitaciones, y bueno, todo puede ir empeorando.</w:t>
      </w:r>
    </w:p>
    <w:p w14:paraId="3714095D" w14:textId="299C61BC" w:rsidR="00052178" w:rsidRDefault="00052178" w:rsidP="004F2C97">
      <w:pPr>
        <w:spacing w:before="120" w:after="240"/>
        <w:jc w:val="both"/>
        <w:rPr>
          <w:rFonts w:ascii="Calibri" w:eastAsiaTheme="minorEastAsia" w:hAnsi="Calibri" w:cstheme="minorBidi"/>
          <w:sz w:val="22"/>
          <w:szCs w:val="22"/>
        </w:rPr>
      </w:pPr>
      <w:r>
        <w:rPr>
          <w:rFonts w:ascii="Calibri" w:eastAsiaTheme="minorEastAsia" w:hAnsi="Calibri" w:cstheme="minorBidi"/>
          <w:sz w:val="22"/>
          <w:szCs w:val="22"/>
        </w:rPr>
        <w:t xml:space="preserve">La C. Guirado pide la palabra. En referencia a lo que decía el Concejal que me antecedió, opositor, coincido plenamente de acuerdo a lo que </w:t>
      </w:r>
      <w:r w:rsidR="009C0135">
        <w:rPr>
          <w:rFonts w:ascii="Calibri" w:eastAsiaTheme="minorEastAsia" w:hAnsi="Calibri" w:cstheme="minorBidi"/>
          <w:sz w:val="22"/>
          <w:szCs w:val="22"/>
        </w:rPr>
        <w:t>está</w:t>
      </w:r>
      <w:r>
        <w:rPr>
          <w:rFonts w:ascii="Calibri" w:eastAsiaTheme="minorEastAsia" w:hAnsi="Calibri" w:cstheme="minorBidi"/>
          <w:sz w:val="22"/>
          <w:szCs w:val="22"/>
        </w:rPr>
        <w:t xml:space="preserve"> sucediendo </w:t>
      </w:r>
      <w:r w:rsidR="009C0135">
        <w:rPr>
          <w:rFonts w:ascii="Calibri" w:eastAsiaTheme="minorEastAsia" w:hAnsi="Calibri" w:cstheme="minorBidi"/>
          <w:sz w:val="22"/>
          <w:szCs w:val="22"/>
        </w:rPr>
        <w:t>con</w:t>
      </w:r>
      <w:r>
        <w:rPr>
          <w:rFonts w:ascii="Calibri" w:eastAsiaTheme="minorEastAsia" w:hAnsi="Calibri" w:cstheme="minorBidi"/>
          <w:sz w:val="22"/>
          <w:szCs w:val="22"/>
        </w:rPr>
        <w:t xml:space="preserve"> gran parte de los vecinos de la ciudad de Ceres, me incluyo también en este sentido, se han acortado un montón los tiempos de vencimiento y las deudas, si tenes por ejemplo en junio </w:t>
      </w:r>
      <w:r w:rsidR="009C0135">
        <w:rPr>
          <w:rFonts w:ascii="Calibri" w:eastAsiaTheme="minorEastAsia" w:hAnsi="Calibri" w:cstheme="minorBidi"/>
          <w:sz w:val="22"/>
          <w:szCs w:val="22"/>
        </w:rPr>
        <w:t>vencimiento</w:t>
      </w:r>
      <w:r>
        <w:rPr>
          <w:rFonts w:ascii="Calibri" w:eastAsiaTheme="minorEastAsia" w:hAnsi="Calibri" w:cstheme="minorBidi"/>
          <w:sz w:val="22"/>
          <w:szCs w:val="22"/>
        </w:rPr>
        <w:t xml:space="preserve"> en mayo y no lo pagaste te llega una carta diciéndote que te van a cortar, imagínense la desesperación de la gente cuando llega ahí. Uno entiende por ahí que es una empresa, pero también es una empresa que tiene que ver con un servicio público, social, indispensable, esencial, y que debiera tener un perfil diferente de cara a la difícil realidad que vivimos todos los Argentinos, a </w:t>
      </w:r>
      <w:r w:rsidR="009C0135">
        <w:rPr>
          <w:rFonts w:ascii="Calibri" w:eastAsiaTheme="minorEastAsia" w:hAnsi="Calibri" w:cstheme="minorBidi"/>
          <w:sz w:val="22"/>
          <w:szCs w:val="22"/>
        </w:rPr>
        <w:t>mí</w:t>
      </w:r>
      <w:r>
        <w:rPr>
          <w:rFonts w:ascii="Calibri" w:eastAsiaTheme="minorEastAsia" w:hAnsi="Calibri" w:cstheme="minorBidi"/>
          <w:sz w:val="22"/>
          <w:szCs w:val="22"/>
        </w:rPr>
        <w:t xml:space="preserve"> me sorprendió en este sentido esto, que justo cuando estamos muy complicados, porque estamos muy complicados los Argentinos, cada vez menos personas llegan con su sueldo a fin de mes, llegan al quince y ya empiezan con las tarjetas o como pueden a fiar porque no tienen plata ni para comer, que se pongan tan estrictos, yo </w:t>
      </w:r>
      <w:r w:rsidR="009C0135">
        <w:rPr>
          <w:rFonts w:ascii="Calibri" w:eastAsiaTheme="minorEastAsia" w:hAnsi="Calibri" w:cstheme="minorBidi"/>
          <w:sz w:val="22"/>
          <w:szCs w:val="22"/>
        </w:rPr>
        <w:t>más</w:t>
      </w:r>
      <w:r>
        <w:rPr>
          <w:rFonts w:ascii="Calibri" w:eastAsiaTheme="minorEastAsia" w:hAnsi="Calibri" w:cstheme="minorBidi"/>
          <w:sz w:val="22"/>
          <w:szCs w:val="22"/>
        </w:rPr>
        <w:t xml:space="preserve"> que estrictos diría perversos en cuanto a aportes, se lo dije inclusive en la oficina, no tiene nada que ver la empleada o empleado que está ahí, lamentablemente dicen lo que te tienen que decir, aparece con la </w:t>
      </w:r>
      <w:r w:rsidR="009C0135">
        <w:rPr>
          <w:rFonts w:ascii="Calibri" w:eastAsiaTheme="minorEastAsia" w:hAnsi="Calibri" w:cstheme="minorBidi"/>
          <w:sz w:val="22"/>
          <w:szCs w:val="22"/>
        </w:rPr>
        <w:t>notita</w:t>
      </w:r>
      <w:r>
        <w:rPr>
          <w:rFonts w:ascii="Calibri" w:eastAsiaTheme="minorEastAsia" w:hAnsi="Calibri" w:cstheme="minorBidi"/>
          <w:sz w:val="22"/>
          <w:szCs w:val="22"/>
        </w:rPr>
        <w:t xml:space="preserve"> que dice que te van a cortar si no pagaste tal y ellos simplemente son empleados, como todo empleado, pero se lo dije, o sea, me parece que es abusivo lo que está sucediendo con la empresa provincial de la energía, y algo tenemos que hacer porque estamos todos en esto, a todos nos afecta, y es una enorme preocupación. El gobierno provincial ha determinado </w:t>
      </w:r>
      <w:r w:rsidR="009C0135">
        <w:rPr>
          <w:rFonts w:ascii="Calibri" w:eastAsiaTheme="minorEastAsia" w:hAnsi="Calibri" w:cstheme="minorBidi"/>
          <w:sz w:val="22"/>
          <w:szCs w:val="22"/>
        </w:rPr>
        <w:t>distintas</w:t>
      </w:r>
      <w:r>
        <w:rPr>
          <w:rFonts w:ascii="Calibri" w:eastAsiaTheme="minorEastAsia" w:hAnsi="Calibri" w:cstheme="minorBidi"/>
          <w:sz w:val="22"/>
          <w:szCs w:val="22"/>
        </w:rPr>
        <w:t xml:space="preserve"> líneas para poder aliviar al ciudadano, que es real, </w:t>
      </w:r>
      <w:r w:rsidR="009C0135">
        <w:rPr>
          <w:rFonts w:ascii="Calibri" w:eastAsiaTheme="minorEastAsia" w:hAnsi="Calibri" w:cstheme="minorBidi"/>
          <w:sz w:val="22"/>
          <w:szCs w:val="22"/>
        </w:rPr>
        <w:t>podría</w:t>
      </w:r>
      <w:r>
        <w:rPr>
          <w:rFonts w:ascii="Calibri" w:eastAsiaTheme="minorEastAsia" w:hAnsi="Calibri" w:cstheme="minorBidi"/>
          <w:sz w:val="22"/>
          <w:szCs w:val="22"/>
        </w:rPr>
        <w:t xml:space="preserve"> también aliviarnos a través de la EPE de alguna forma, tendríamos que hacer llegar este reclamos de todos, tendríamos que unificar reclamos con otras localidades como para que se logre algo, porque como dijo también el Concejal que me antecedió también tiene que ver con la parte política.</w:t>
      </w:r>
    </w:p>
    <w:p w14:paraId="55D19EF0" w14:textId="7FD9DB79" w:rsidR="00052178" w:rsidRDefault="00052178" w:rsidP="004F2C97">
      <w:pPr>
        <w:spacing w:before="120" w:after="240"/>
        <w:jc w:val="both"/>
        <w:rPr>
          <w:rFonts w:ascii="Calibri" w:eastAsiaTheme="minorEastAsia" w:hAnsi="Calibri" w:cstheme="minorBidi"/>
          <w:sz w:val="22"/>
          <w:szCs w:val="22"/>
        </w:rPr>
      </w:pPr>
      <w:r>
        <w:rPr>
          <w:rFonts w:ascii="Calibri" w:eastAsiaTheme="minorEastAsia" w:hAnsi="Calibri" w:cstheme="minorBidi"/>
          <w:sz w:val="22"/>
          <w:szCs w:val="22"/>
        </w:rPr>
        <w:lastRenderedPageBreak/>
        <w:t>La C. Vernetti pide la palabra.</w:t>
      </w:r>
      <w:r w:rsidR="00204E89">
        <w:rPr>
          <w:rFonts w:ascii="Calibri" w:eastAsiaTheme="minorEastAsia" w:hAnsi="Calibri" w:cstheme="minorBidi"/>
          <w:sz w:val="22"/>
          <w:szCs w:val="22"/>
        </w:rPr>
        <w:t xml:space="preserve"> Si, me parece que es oportuno lo que presenta el vecino, a veces es bueno presentarlo por escrito, pero también es bueno interpelar a quienes tienen que dar la respuesta, porque entonces uno de frente puede a veces no solamente tener </w:t>
      </w:r>
      <w:r w:rsidR="009C0135">
        <w:rPr>
          <w:rFonts w:ascii="Calibri" w:eastAsiaTheme="minorEastAsia" w:hAnsi="Calibri" w:cstheme="minorBidi"/>
          <w:sz w:val="22"/>
          <w:szCs w:val="22"/>
        </w:rPr>
        <w:t>más</w:t>
      </w:r>
      <w:r w:rsidR="00204E89">
        <w:rPr>
          <w:rFonts w:ascii="Calibri" w:eastAsiaTheme="minorEastAsia" w:hAnsi="Calibri" w:cstheme="minorBidi"/>
          <w:sz w:val="22"/>
          <w:szCs w:val="22"/>
        </w:rPr>
        <w:t xml:space="preserve"> información, sino saber el </w:t>
      </w:r>
      <w:r w:rsidR="009C0135">
        <w:rPr>
          <w:rFonts w:ascii="Calibri" w:eastAsiaTheme="minorEastAsia" w:hAnsi="Calibri" w:cstheme="minorBidi"/>
          <w:sz w:val="22"/>
          <w:szCs w:val="22"/>
        </w:rPr>
        <w:t>fundamento</w:t>
      </w:r>
      <w:r w:rsidR="00204E89">
        <w:rPr>
          <w:rFonts w:ascii="Calibri" w:eastAsiaTheme="minorEastAsia" w:hAnsi="Calibri" w:cstheme="minorBidi"/>
          <w:sz w:val="22"/>
          <w:szCs w:val="22"/>
        </w:rPr>
        <w:t xml:space="preserve"> del por qué. Y con respecto a lo que dice la Concejal que me antecedió, yo creo que son tiempos de tolerancia, que eso es lo que no siempre se da, la tolerancia y hemos sabido de que a algunos vecinos se les ha informado y a otros vecinos se les ha cortado no porque debiesen muchos meses de luz, sino porque tal vez tenían al </w:t>
      </w:r>
      <w:r w:rsidR="009C0135">
        <w:rPr>
          <w:rFonts w:ascii="Calibri" w:eastAsiaTheme="minorEastAsia" w:hAnsi="Calibri" w:cstheme="minorBidi"/>
          <w:sz w:val="22"/>
          <w:szCs w:val="22"/>
        </w:rPr>
        <w:t>día</w:t>
      </w:r>
      <w:r w:rsidR="00204E89">
        <w:rPr>
          <w:rFonts w:ascii="Calibri" w:eastAsiaTheme="minorEastAsia" w:hAnsi="Calibri" w:cstheme="minorBidi"/>
          <w:sz w:val="22"/>
          <w:szCs w:val="22"/>
        </w:rPr>
        <w:t xml:space="preserve"> pero </w:t>
      </w:r>
      <w:r w:rsidR="009C0135">
        <w:rPr>
          <w:rFonts w:ascii="Calibri" w:eastAsiaTheme="minorEastAsia" w:hAnsi="Calibri" w:cstheme="minorBidi"/>
          <w:sz w:val="22"/>
          <w:szCs w:val="22"/>
        </w:rPr>
        <w:t>debían</w:t>
      </w:r>
      <w:r w:rsidR="00204E89">
        <w:rPr>
          <w:rFonts w:ascii="Calibri" w:eastAsiaTheme="minorEastAsia" w:hAnsi="Calibri" w:cstheme="minorBidi"/>
          <w:sz w:val="22"/>
          <w:szCs w:val="22"/>
        </w:rPr>
        <w:t xml:space="preserve"> un solo mes del año anterior por ejemplo, entonces yo creo que es eso, la tolerancia tiene que ser usada en este caso, y </w:t>
      </w:r>
      <w:r w:rsidR="009C0135">
        <w:rPr>
          <w:rFonts w:ascii="Calibri" w:eastAsiaTheme="minorEastAsia" w:hAnsi="Calibri" w:cstheme="minorBidi"/>
          <w:sz w:val="22"/>
          <w:szCs w:val="22"/>
        </w:rPr>
        <w:t>más</w:t>
      </w:r>
      <w:r w:rsidR="00204E89">
        <w:rPr>
          <w:rFonts w:ascii="Calibri" w:eastAsiaTheme="minorEastAsia" w:hAnsi="Calibri" w:cstheme="minorBidi"/>
          <w:sz w:val="22"/>
          <w:szCs w:val="22"/>
        </w:rPr>
        <w:t xml:space="preserve"> cuando hablamos de una cooperativa donde hay principios cooperativos, y </w:t>
      </w:r>
      <w:r w:rsidR="009C0135">
        <w:rPr>
          <w:rFonts w:ascii="Calibri" w:eastAsiaTheme="minorEastAsia" w:hAnsi="Calibri" w:cstheme="minorBidi"/>
          <w:sz w:val="22"/>
          <w:szCs w:val="22"/>
        </w:rPr>
        <w:t>más</w:t>
      </w:r>
      <w:r w:rsidR="00204E89">
        <w:rPr>
          <w:rFonts w:ascii="Calibri" w:eastAsiaTheme="minorEastAsia" w:hAnsi="Calibri" w:cstheme="minorBidi"/>
          <w:sz w:val="22"/>
          <w:szCs w:val="22"/>
        </w:rPr>
        <w:t xml:space="preserve"> de una comunidad donde este momento económico y social es crucial, y que uno lo ve sin ir </w:t>
      </w:r>
      <w:r w:rsidR="009C0135">
        <w:rPr>
          <w:rFonts w:ascii="Calibri" w:eastAsiaTheme="minorEastAsia" w:hAnsi="Calibri" w:cstheme="minorBidi"/>
          <w:sz w:val="22"/>
          <w:szCs w:val="22"/>
        </w:rPr>
        <w:t>más</w:t>
      </w:r>
      <w:r w:rsidR="00204E89">
        <w:rPr>
          <w:rFonts w:ascii="Calibri" w:eastAsiaTheme="minorEastAsia" w:hAnsi="Calibri" w:cstheme="minorBidi"/>
          <w:sz w:val="22"/>
          <w:szCs w:val="22"/>
        </w:rPr>
        <w:t xml:space="preserve"> lejos cuando hablamos estos días del CIC, lo </w:t>
      </w:r>
      <w:r w:rsidR="009C0135">
        <w:rPr>
          <w:rFonts w:ascii="Calibri" w:eastAsiaTheme="minorEastAsia" w:hAnsi="Calibri" w:cstheme="minorBidi"/>
          <w:sz w:val="22"/>
          <w:szCs w:val="22"/>
        </w:rPr>
        <w:t>sabemos</w:t>
      </w:r>
      <w:r w:rsidR="00204E89">
        <w:rPr>
          <w:rFonts w:ascii="Calibri" w:eastAsiaTheme="minorEastAsia" w:hAnsi="Calibri" w:cstheme="minorBidi"/>
          <w:sz w:val="22"/>
          <w:szCs w:val="22"/>
        </w:rPr>
        <w:t xml:space="preserve"> poque hay muchos empleados que recurren al Municipio pidiendo ayuda, es la primer puerta que golpean, así que es bueno que desde esta mesa llegue a quienes tienen que dar respuesta.</w:t>
      </w:r>
    </w:p>
    <w:p w14:paraId="04BB2522" w14:textId="114802F8" w:rsidR="00204E89" w:rsidRDefault="00204E89" w:rsidP="004F2C97">
      <w:pPr>
        <w:spacing w:before="120" w:after="240"/>
        <w:jc w:val="both"/>
        <w:rPr>
          <w:rFonts w:ascii="Calibri" w:eastAsiaTheme="minorEastAsia" w:hAnsi="Calibri" w:cstheme="minorBidi"/>
          <w:sz w:val="22"/>
          <w:szCs w:val="22"/>
        </w:rPr>
      </w:pPr>
      <w:r>
        <w:rPr>
          <w:rFonts w:ascii="Calibri" w:eastAsiaTheme="minorEastAsia" w:hAnsi="Calibri" w:cstheme="minorBidi"/>
          <w:sz w:val="22"/>
          <w:szCs w:val="22"/>
        </w:rPr>
        <w:t xml:space="preserve">El C. Dutto pide la palabra. Para sumar también a lo que decía la Concejal Vernetti, tengo el agrado de concurrir muchas veces al CIC, con Silvia </w:t>
      </w:r>
      <w:r w:rsidR="009C0135">
        <w:rPr>
          <w:rFonts w:ascii="Calibri" w:eastAsiaTheme="minorEastAsia" w:hAnsi="Calibri" w:cstheme="minorBidi"/>
          <w:sz w:val="22"/>
          <w:szCs w:val="22"/>
        </w:rPr>
        <w:t>García</w:t>
      </w:r>
      <w:r>
        <w:rPr>
          <w:rFonts w:ascii="Calibri" w:eastAsiaTheme="minorEastAsia" w:hAnsi="Calibri" w:cstheme="minorBidi"/>
          <w:sz w:val="22"/>
          <w:szCs w:val="22"/>
        </w:rPr>
        <w:t xml:space="preserve"> la Secretaria de Desarrollo, y es algo muy normal o común ya hoy de que el ciudadano vaya por este tipo de situación, y que la verdad que ya pasa </w:t>
      </w:r>
      <w:r w:rsidR="009C0135">
        <w:rPr>
          <w:rFonts w:ascii="Calibri" w:eastAsiaTheme="minorEastAsia" w:hAnsi="Calibri" w:cstheme="minorBidi"/>
          <w:sz w:val="22"/>
          <w:szCs w:val="22"/>
        </w:rPr>
        <w:t>más</w:t>
      </w:r>
      <w:r>
        <w:rPr>
          <w:rFonts w:ascii="Calibri" w:eastAsiaTheme="minorEastAsia" w:hAnsi="Calibri" w:cstheme="minorBidi"/>
          <w:sz w:val="22"/>
          <w:szCs w:val="22"/>
        </w:rPr>
        <w:t xml:space="preserve"> por lo humano en que ver este reclamo preocupa porque hay muchos niños en juego también, entonces yo creo que </w:t>
      </w:r>
      <w:r w:rsidR="009C0135">
        <w:rPr>
          <w:rFonts w:ascii="Calibri" w:eastAsiaTheme="minorEastAsia" w:hAnsi="Calibri" w:cstheme="minorBidi"/>
          <w:sz w:val="22"/>
          <w:szCs w:val="22"/>
        </w:rPr>
        <w:t>coincido</w:t>
      </w:r>
      <w:r>
        <w:rPr>
          <w:rFonts w:ascii="Calibri" w:eastAsiaTheme="minorEastAsia" w:hAnsi="Calibri" w:cstheme="minorBidi"/>
          <w:sz w:val="22"/>
          <w:szCs w:val="22"/>
        </w:rPr>
        <w:t xml:space="preserve"> con los demás Concejales de unir fuerzas para rever este tipo de situación.</w:t>
      </w:r>
    </w:p>
    <w:p w14:paraId="28241AB5" w14:textId="4D05C87C" w:rsidR="00CB3A26" w:rsidRDefault="00CB3A26" w:rsidP="004F2C97">
      <w:pPr>
        <w:spacing w:before="120" w:after="240"/>
        <w:jc w:val="both"/>
        <w:rPr>
          <w:rFonts w:ascii="Calibri" w:eastAsiaTheme="minorEastAsia" w:hAnsi="Calibri" w:cstheme="minorBidi"/>
          <w:sz w:val="22"/>
          <w:szCs w:val="22"/>
        </w:rPr>
      </w:pPr>
      <w:r>
        <w:rPr>
          <w:rFonts w:ascii="Calibri" w:eastAsiaTheme="minorEastAsia" w:hAnsi="Calibri" w:cstheme="minorBidi"/>
          <w:sz w:val="22"/>
          <w:szCs w:val="22"/>
        </w:rPr>
        <w:t xml:space="preserve">La C. Brondoni pide la palabra. Sí, también sumándome a que es un derecho, a poder garantizar </w:t>
      </w:r>
      <w:r w:rsidR="009C0135">
        <w:rPr>
          <w:rFonts w:ascii="Calibri" w:eastAsiaTheme="minorEastAsia" w:hAnsi="Calibri" w:cstheme="minorBidi"/>
          <w:sz w:val="22"/>
          <w:szCs w:val="22"/>
        </w:rPr>
        <w:t>servicios</w:t>
      </w:r>
      <w:r>
        <w:rPr>
          <w:rFonts w:ascii="Calibri" w:eastAsiaTheme="minorEastAsia" w:hAnsi="Calibri" w:cstheme="minorBidi"/>
          <w:sz w:val="22"/>
          <w:szCs w:val="22"/>
        </w:rPr>
        <w:t xml:space="preserve"> esenciales para niños, para adultos mayores, esto que decía el Concejal Dutto es real, es preocupante también, porque esto viene de una cadena en donde es un servicio y como todos tenemos también conocimiento, viene de reajuste que se están realizando en el ámbito nacional, todos tenemos un familiar, conocido, papá, que sabemos por ejemplo qué cobra de una jubilación, y hoy por hoy con lo que se está cobrando, al margen de que hacen </w:t>
      </w:r>
      <w:r w:rsidR="009C0135">
        <w:rPr>
          <w:rFonts w:ascii="Calibri" w:eastAsiaTheme="minorEastAsia" w:hAnsi="Calibri" w:cstheme="minorBidi"/>
          <w:sz w:val="22"/>
          <w:szCs w:val="22"/>
        </w:rPr>
        <w:t>más</w:t>
      </w:r>
      <w:r>
        <w:rPr>
          <w:rFonts w:ascii="Calibri" w:eastAsiaTheme="minorEastAsia" w:hAnsi="Calibri" w:cstheme="minorBidi"/>
          <w:sz w:val="22"/>
          <w:szCs w:val="22"/>
        </w:rPr>
        <w:t xml:space="preserve"> que peripecias porque todo lo que tiene que ver con medicamentos y lo que implica la edad de lo que hoy llamamos adultos mayores, todo termina siendo un obstáculo para la vida diaria, entonces creo que sí, que estamos en una situación muy difícil, comparto con todos los que han manifestado esta circunstancia, y esto no deja de ser una preocupación </w:t>
      </w:r>
      <w:r w:rsidR="009C0135">
        <w:rPr>
          <w:rFonts w:ascii="Calibri" w:eastAsiaTheme="minorEastAsia" w:hAnsi="Calibri" w:cstheme="minorBidi"/>
          <w:sz w:val="22"/>
          <w:szCs w:val="22"/>
        </w:rPr>
        <w:t>más</w:t>
      </w:r>
      <w:r>
        <w:rPr>
          <w:rFonts w:ascii="Calibri" w:eastAsiaTheme="minorEastAsia" w:hAnsi="Calibri" w:cstheme="minorBidi"/>
          <w:sz w:val="22"/>
          <w:szCs w:val="22"/>
        </w:rPr>
        <w:t xml:space="preserve">, </w:t>
      </w:r>
      <w:r w:rsidR="009C0135">
        <w:rPr>
          <w:rFonts w:ascii="Calibri" w:eastAsiaTheme="minorEastAsia" w:hAnsi="Calibri" w:cstheme="minorBidi"/>
          <w:sz w:val="22"/>
          <w:szCs w:val="22"/>
        </w:rPr>
        <w:t>porque</w:t>
      </w:r>
      <w:r>
        <w:rPr>
          <w:rFonts w:ascii="Calibri" w:eastAsiaTheme="minorEastAsia" w:hAnsi="Calibri" w:cstheme="minorBidi"/>
          <w:sz w:val="22"/>
          <w:szCs w:val="22"/>
        </w:rPr>
        <w:t xml:space="preserve"> sabemos que hay niños, que hay adultos, y también hay generaciones que han quedado sin trabajo y que estamos viendo que van a quedar sin trabajo, estamos viendo empresas que están colapsando, entonces bueno, claramente esto es una cadena que si desde nuestro lugar podemos aportar nuestro granito de arena va a ser fundamental para muchas personas.</w:t>
      </w:r>
    </w:p>
    <w:p w14:paraId="208FC11E" w14:textId="0D1D4613" w:rsidR="00CB3A26" w:rsidRDefault="00CB3A26" w:rsidP="00A67255">
      <w:pPr>
        <w:spacing w:before="120"/>
        <w:jc w:val="both"/>
        <w:rPr>
          <w:rFonts w:ascii="Calibri" w:hAnsi="Calibri" w:cs="Calibri"/>
          <w:bCs/>
          <w:i/>
          <w:iCs/>
          <w:sz w:val="20"/>
          <w:szCs w:val="22"/>
          <w:lang w:val="es-AR"/>
        </w:rPr>
      </w:pPr>
      <w:r>
        <w:rPr>
          <w:rFonts w:ascii="Calibri" w:eastAsiaTheme="minorEastAsia" w:hAnsi="Calibri" w:cstheme="minorBidi"/>
          <w:sz w:val="22"/>
          <w:szCs w:val="22"/>
        </w:rPr>
        <w:lastRenderedPageBreak/>
        <w:t>PUNTO 3</w:t>
      </w:r>
      <w:r w:rsidR="00F43B00">
        <w:rPr>
          <w:rFonts w:ascii="Calibri" w:eastAsiaTheme="minorEastAsia" w:hAnsi="Calibri" w:cstheme="minorBidi"/>
          <w:sz w:val="22"/>
          <w:szCs w:val="22"/>
        </w:rPr>
        <w:t xml:space="preserve">) </w:t>
      </w:r>
      <w:r w:rsidR="00F43B00" w:rsidRPr="00F43B00">
        <w:rPr>
          <w:rFonts w:ascii="Calibri" w:hAnsi="Calibri" w:cs="Calibri"/>
          <w:sz w:val="22"/>
        </w:rPr>
        <w:t>Bloque UCR: Proyecto de ordenanza – Regulación vehículos eléctricos.</w:t>
      </w:r>
      <w:r w:rsidR="00A67255">
        <w:rPr>
          <w:rFonts w:ascii="Calibri" w:hAnsi="Calibri" w:cs="Calibri"/>
          <w:sz w:val="22"/>
        </w:rPr>
        <w:t xml:space="preserve"> El mismo dice lo siguiente: “</w:t>
      </w:r>
      <w:r w:rsidR="00A67255" w:rsidRPr="00A67255">
        <w:rPr>
          <w:rFonts w:ascii="Calibri" w:hAnsi="Calibri" w:cs="Calibri"/>
          <w:bCs/>
          <w:i/>
          <w:iCs/>
          <w:sz w:val="20"/>
          <w:szCs w:val="22"/>
          <w:lang w:val="es-AR"/>
        </w:rPr>
        <w:t>VISTO:</w:t>
      </w:r>
      <w:r w:rsidR="00A67255" w:rsidRPr="00A67255">
        <w:rPr>
          <w:rFonts w:ascii="Calibri" w:hAnsi="Calibri" w:cs="Calibri"/>
          <w:bCs/>
          <w:i/>
          <w:iCs/>
          <w:sz w:val="20"/>
          <w:szCs w:val="22"/>
          <w:lang w:val="es-AR"/>
        </w:rPr>
        <w:t xml:space="preserve"> </w:t>
      </w:r>
      <w:r w:rsidR="00A67255" w:rsidRPr="00A67255">
        <w:rPr>
          <w:rFonts w:ascii="Calibri" w:hAnsi="Calibri" w:cs="Calibri"/>
          <w:i/>
          <w:iCs/>
          <w:sz w:val="20"/>
          <w:szCs w:val="22"/>
          <w:lang w:val="es-AR"/>
        </w:rPr>
        <w:t>La necesidad de regular y planificar la movilidad en vehículos eléctricos en nuestra ciudad, y</w:t>
      </w:r>
      <w:r w:rsidR="00A67255" w:rsidRPr="00A67255">
        <w:rPr>
          <w:rFonts w:ascii="Calibri" w:hAnsi="Calibri" w:cs="Calibri"/>
          <w:i/>
          <w:iCs/>
          <w:sz w:val="20"/>
          <w:szCs w:val="22"/>
          <w:lang w:val="es-AR"/>
        </w:rPr>
        <w:t xml:space="preserve"> </w:t>
      </w:r>
      <w:r w:rsidR="00A67255" w:rsidRPr="00A67255">
        <w:rPr>
          <w:rFonts w:ascii="Calibri" w:hAnsi="Calibri" w:cs="Calibri"/>
          <w:bCs/>
          <w:i/>
          <w:iCs/>
          <w:sz w:val="20"/>
          <w:szCs w:val="22"/>
          <w:lang w:val="es-AR"/>
        </w:rPr>
        <w:t>CONSIDERANDO:</w:t>
      </w:r>
      <w:r w:rsidR="00A67255" w:rsidRPr="00A67255">
        <w:rPr>
          <w:rFonts w:ascii="Calibri" w:hAnsi="Calibri" w:cs="Calibri"/>
          <w:bCs/>
          <w:i/>
          <w:iCs/>
          <w:sz w:val="20"/>
          <w:szCs w:val="22"/>
          <w:lang w:val="es-AR"/>
        </w:rPr>
        <w:t xml:space="preserve"> </w:t>
      </w:r>
      <w:r w:rsidR="00A67255" w:rsidRPr="00A67255">
        <w:rPr>
          <w:rFonts w:ascii="Calibri" w:hAnsi="Calibri" w:cs="Calibri"/>
          <w:i/>
          <w:iCs/>
          <w:sz w:val="20"/>
          <w:szCs w:val="22"/>
          <w:lang w:val="es-AR"/>
        </w:rPr>
        <w:t>Que, el crecimiento sostenido en la utilización de vehículos de movilidad personal eléctricos, tales como monopatines, bicicletas y motocicletas eléctricas, constituye una nueva realidad en la circulación urbana dentro del ejido de la ciudad.</w:t>
      </w:r>
      <w:r w:rsidR="00A67255" w:rsidRPr="00A67255">
        <w:rPr>
          <w:rFonts w:ascii="Calibri" w:hAnsi="Calibri" w:cs="Calibri"/>
          <w:i/>
          <w:iCs/>
          <w:sz w:val="20"/>
          <w:szCs w:val="22"/>
          <w:lang w:val="es-AR"/>
        </w:rPr>
        <w:t xml:space="preserve"> </w:t>
      </w:r>
      <w:r w:rsidR="00A67255" w:rsidRPr="00A67255">
        <w:rPr>
          <w:rFonts w:ascii="Calibri" w:hAnsi="Calibri" w:cs="Calibri"/>
          <w:i/>
          <w:iCs/>
          <w:sz w:val="20"/>
          <w:szCs w:val="22"/>
          <w:lang w:val="es-AR"/>
        </w:rPr>
        <w:t>Que, la incorporación de nuevas formas de movilidad requiere de políticas públicas que acompañen los cambios tecnológicos y sociales, promoviendo una circulación segura, responsable y organizada dentro del ejido urbano.</w:t>
      </w:r>
      <w:r w:rsidR="00A67255" w:rsidRPr="00A67255">
        <w:rPr>
          <w:rFonts w:ascii="Calibri" w:hAnsi="Calibri" w:cs="Calibri"/>
          <w:i/>
          <w:iCs/>
          <w:sz w:val="20"/>
          <w:szCs w:val="22"/>
          <w:lang w:val="es-AR"/>
        </w:rPr>
        <w:t xml:space="preserve"> </w:t>
      </w:r>
      <w:r w:rsidR="00A67255" w:rsidRPr="00A67255">
        <w:rPr>
          <w:rFonts w:ascii="Calibri" w:hAnsi="Calibri" w:cs="Calibri"/>
          <w:i/>
          <w:iCs/>
          <w:sz w:val="20"/>
          <w:szCs w:val="22"/>
          <w:lang w:val="es-AR"/>
        </w:rPr>
        <w:t>Que, la normativa nacional, a través de la Agencia Nacional de Seguridad Vial, distingue técnicamente entre vehículos de movilidad personal y vehículos con características de ciclomotor, exigiendo para estos últimos requisitos de seguridad y registración superiores. Que, se han observado situaciones de uso imprudente, tales como la circulación por aceras o el incumplimiento de normas básicas de tránsito, lo que evidencia la urgencia de establecer una regulación local diferenciada según el tipo de vehículo.</w:t>
      </w:r>
      <w:r w:rsidR="00A67255" w:rsidRPr="00A67255">
        <w:rPr>
          <w:rFonts w:ascii="Calibri" w:hAnsi="Calibri" w:cs="Calibri"/>
          <w:i/>
          <w:iCs/>
          <w:sz w:val="20"/>
          <w:szCs w:val="22"/>
          <w:lang w:val="es-AR"/>
        </w:rPr>
        <w:t xml:space="preserve"> </w:t>
      </w:r>
      <w:r w:rsidR="00A67255" w:rsidRPr="00A67255">
        <w:rPr>
          <w:rFonts w:ascii="Calibri" w:hAnsi="Calibri" w:cs="Calibri"/>
          <w:i/>
          <w:iCs/>
          <w:sz w:val="20"/>
          <w:szCs w:val="22"/>
          <w:lang w:val="es-AR"/>
        </w:rPr>
        <w:t>Que, el uso de estos vehículos, en particular por menores y adolescentes, pueden generar situaciones de riesgo para la seguridad vial, afectando a peatones, ciclista y a los propios usuarios.</w:t>
      </w:r>
      <w:r w:rsidR="00A67255" w:rsidRPr="00A67255">
        <w:rPr>
          <w:rFonts w:ascii="Calibri" w:hAnsi="Calibri" w:cs="Calibri"/>
          <w:i/>
          <w:iCs/>
          <w:sz w:val="20"/>
          <w:szCs w:val="22"/>
          <w:lang w:val="es-AR"/>
        </w:rPr>
        <w:t xml:space="preserve"> </w:t>
      </w:r>
      <w:r w:rsidR="00A67255" w:rsidRPr="00A67255">
        <w:rPr>
          <w:rFonts w:ascii="Calibri" w:hAnsi="Calibri" w:cs="Calibri"/>
          <w:i/>
          <w:iCs/>
          <w:sz w:val="20"/>
          <w:szCs w:val="22"/>
          <w:lang w:val="es-AR"/>
        </w:rPr>
        <w:t xml:space="preserve">Que, es competencia de este concejo legislar sobre el ordenamiento del tránsito urbano, adaptando la normativa a las nuevas realidades tecnológicas y sociales, en pos de fomentar la concientización sobre el uso inadecuado de estos vehículos .- </w:t>
      </w:r>
      <w:r w:rsidR="00A67255" w:rsidRPr="00A67255">
        <w:rPr>
          <w:rFonts w:ascii="Calibri" w:hAnsi="Calibri" w:cs="Calibri"/>
          <w:i/>
          <w:iCs/>
          <w:sz w:val="20"/>
          <w:szCs w:val="22"/>
          <w:lang w:val="es-AR"/>
        </w:rPr>
        <w:t xml:space="preserve"> </w:t>
      </w:r>
      <w:r w:rsidR="00A67255" w:rsidRPr="00A67255">
        <w:rPr>
          <w:rFonts w:ascii="Calibri" w:hAnsi="Calibri" w:cs="Calibri"/>
          <w:bCs/>
          <w:i/>
          <w:iCs/>
          <w:sz w:val="20"/>
          <w:szCs w:val="22"/>
          <w:lang w:val="es-AR"/>
        </w:rPr>
        <w:t>POR LO QUE:</w:t>
      </w:r>
      <w:r w:rsidR="00A67255" w:rsidRPr="00A67255">
        <w:rPr>
          <w:rFonts w:ascii="Calibri" w:hAnsi="Calibri" w:cs="Calibri"/>
          <w:bCs/>
          <w:i/>
          <w:iCs/>
          <w:sz w:val="20"/>
          <w:szCs w:val="22"/>
          <w:lang w:val="es-AR"/>
        </w:rPr>
        <w:t xml:space="preserve"> </w:t>
      </w:r>
      <w:r w:rsidR="00A67255" w:rsidRPr="00A67255">
        <w:rPr>
          <w:rFonts w:ascii="Calibri" w:hAnsi="Calibri" w:cs="Calibri"/>
          <w:bCs/>
          <w:i/>
          <w:iCs/>
          <w:sz w:val="20"/>
          <w:szCs w:val="22"/>
          <w:lang w:val="es-AR"/>
        </w:rPr>
        <w:t>EL HONORABLE CONCEJO MUNICIPAL de CERES, EN USO DE LAS ATRIBUCIONES QUE LE CONFIERE LA LEY 14.436 Y SUS MODIFICATORIAS, SANCIONA LA SIGUIENTE:</w:t>
      </w:r>
      <w:r w:rsidR="00A67255" w:rsidRPr="00A67255">
        <w:rPr>
          <w:rFonts w:ascii="Calibri" w:hAnsi="Calibri" w:cs="Calibri"/>
          <w:bCs/>
          <w:i/>
          <w:iCs/>
          <w:sz w:val="20"/>
          <w:szCs w:val="22"/>
          <w:lang w:val="es-AR"/>
        </w:rPr>
        <w:t xml:space="preserve"> </w:t>
      </w:r>
      <w:r w:rsidR="00A67255" w:rsidRPr="00A67255">
        <w:rPr>
          <w:rFonts w:ascii="Calibri" w:hAnsi="Calibri" w:cs="Calibri"/>
          <w:bCs/>
          <w:i/>
          <w:iCs/>
          <w:sz w:val="20"/>
          <w:szCs w:val="22"/>
          <w:lang w:val="es-AR"/>
        </w:rPr>
        <w:t>O R D E N A N Z A</w:t>
      </w:r>
      <w:r w:rsidR="00A67255" w:rsidRPr="00A67255">
        <w:rPr>
          <w:rFonts w:ascii="Calibri" w:hAnsi="Calibri" w:cs="Calibri"/>
          <w:bCs/>
          <w:i/>
          <w:iCs/>
          <w:sz w:val="20"/>
          <w:szCs w:val="22"/>
          <w:lang w:val="es-AR"/>
        </w:rPr>
        <w:t xml:space="preserve"> </w:t>
      </w:r>
      <w:r w:rsidR="00A67255" w:rsidRPr="00A67255">
        <w:rPr>
          <w:rFonts w:ascii="Calibri" w:hAnsi="Calibri" w:cs="Calibri"/>
          <w:b/>
          <w:i/>
          <w:iCs/>
          <w:sz w:val="20"/>
          <w:szCs w:val="22"/>
          <w:lang w:val="es"/>
        </w:rPr>
        <w:t>CAPÍTULO I</w:t>
      </w:r>
      <w:r w:rsidR="00A67255" w:rsidRPr="00A67255">
        <w:rPr>
          <w:rFonts w:ascii="Calibri" w:hAnsi="Calibri" w:cs="Calibri"/>
          <w:b/>
          <w:i/>
          <w:iCs/>
          <w:sz w:val="20"/>
          <w:szCs w:val="22"/>
          <w:lang w:val="es"/>
        </w:rPr>
        <w:t xml:space="preserve"> </w:t>
      </w:r>
      <w:r w:rsidR="00A67255" w:rsidRPr="00A67255">
        <w:rPr>
          <w:rFonts w:ascii="Calibri" w:hAnsi="Calibri" w:cs="Calibri"/>
          <w:bCs/>
          <w:i/>
          <w:iCs/>
          <w:sz w:val="20"/>
          <w:szCs w:val="22"/>
          <w:u w:val="single"/>
          <w:lang w:val="es"/>
        </w:rPr>
        <w:t xml:space="preserve">OBJETO Y </w:t>
      </w:r>
      <w:r w:rsidR="00A67255" w:rsidRPr="00A67255">
        <w:rPr>
          <w:rFonts w:ascii="Calibri" w:hAnsi="Calibri" w:cs="Calibri"/>
          <w:bCs/>
          <w:i/>
          <w:iCs/>
          <w:sz w:val="20"/>
          <w:szCs w:val="22"/>
          <w:lang w:val="es"/>
        </w:rPr>
        <w:t>CLASIFICACIÓN</w:t>
      </w:r>
      <w:r w:rsidR="00A67255" w:rsidRPr="00A67255">
        <w:rPr>
          <w:rFonts w:ascii="Calibri" w:hAnsi="Calibri" w:cs="Calibri"/>
          <w:bCs/>
          <w:i/>
          <w:iCs/>
          <w:sz w:val="20"/>
          <w:szCs w:val="22"/>
          <w:lang w:val="es"/>
        </w:rPr>
        <w:t xml:space="preserve"> </w:t>
      </w:r>
      <w:r w:rsidR="00A67255" w:rsidRPr="00A67255">
        <w:rPr>
          <w:rFonts w:ascii="Calibri" w:hAnsi="Calibri" w:cs="Calibri"/>
          <w:bCs/>
          <w:i/>
          <w:iCs/>
          <w:sz w:val="20"/>
          <w:szCs w:val="22"/>
          <w:lang w:val="es"/>
        </w:rPr>
        <w:t>Artículo 1º:  Objeto. La presente ordenanza tiene por objeto regular las condiciones y requisitos para la circulación en la vía pública de los vehículos de movilidad personal (VMP), triciclos eléctricos, bicicletas eléctricas y vehículos eléctricos tipo ciclomotor dentro del ejido urbano de la ciudad de Ceres.</w:t>
      </w:r>
      <w:r w:rsidR="00A67255" w:rsidRPr="00A67255">
        <w:rPr>
          <w:rFonts w:ascii="Calibri" w:hAnsi="Calibri" w:cs="Calibri"/>
          <w:bCs/>
          <w:i/>
          <w:iCs/>
          <w:sz w:val="20"/>
          <w:szCs w:val="22"/>
          <w:lang w:val="es"/>
        </w:rPr>
        <w:t xml:space="preserve"> </w:t>
      </w:r>
      <w:r w:rsidR="00A67255" w:rsidRPr="00A67255">
        <w:rPr>
          <w:rFonts w:ascii="Calibri" w:hAnsi="Calibri" w:cs="Calibri"/>
          <w:bCs/>
          <w:i/>
          <w:iCs/>
          <w:sz w:val="20"/>
          <w:szCs w:val="22"/>
          <w:lang w:val="es"/>
        </w:rPr>
        <w:t>Artículo 2°.  Categorías. A los fines de la presente ordenanza, se establecen las siguientes categorías de vehículos eléctricos:</w:t>
      </w:r>
      <w:r w:rsidR="00A67255" w:rsidRPr="00A67255">
        <w:rPr>
          <w:rFonts w:ascii="Calibri" w:hAnsi="Calibri" w:cs="Calibri"/>
          <w:bCs/>
          <w:i/>
          <w:iCs/>
          <w:sz w:val="20"/>
          <w:szCs w:val="22"/>
          <w:lang w:val="es"/>
        </w:rPr>
        <w:t xml:space="preserve"> </w:t>
      </w:r>
      <w:r w:rsidR="00A67255" w:rsidRPr="00A67255">
        <w:rPr>
          <w:rFonts w:ascii="Calibri" w:hAnsi="Calibri" w:cs="Calibri"/>
          <w:bCs/>
          <w:i/>
          <w:iCs/>
          <w:sz w:val="20"/>
          <w:szCs w:val="22"/>
          <w:lang w:val="es"/>
        </w:rPr>
        <w:t xml:space="preserve">a) </w:t>
      </w:r>
      <w:r w:rsidR="00A67255" w:rsidRPr="00A67255">
        <w:rPr>
          <w:rFonts w:ascii="Calibri" w:hAnsi="Calibri" w:cs="Calibri"/>
          <w:b/>
          <w:bCs/>
          <w:i/>
          <w:iCs/>
          <w:sz w:val="20"/>
          <w:szCs w:val="22"/>
          <w:lang w:val="es"/>
        </w:rPr>
        <w:t>Vehículos de Movilidad Personal (VMP)</w:t>
      </w:r>
      <w:r w:rsidR="00A67255" w:rsidRPr="00A67255">
        <w:rPr>
          <w:rFonts w:ascii="Calibri" w:hAnsi="Calibri" w:cs="Calibri"/>
          <w:bCs/>
          <w:i/>
          <w:iCs/>
          <w:sz w:val="20"/>
          <w:szCs w:val="22"/>
          <w:lang w:val="es"/>
        </w:rPr>
        <w:t>: Vehículos de una o más ruedas, dotado de una única plaza y propulsado exclusivamente por motores eléctricos, cuya potencia no exceda los 2 kW. Se incluyen en esta categoría los monopatines eléctricos, hoverboards y monociclo eléctrico.</w:t>
      </w:r>
      <w:r w:rsidR="00A67255" w:rsidRPr="00A67255">
        <w:rPr>
          <w:rFonts w:ascii="Calibri" w:hAnsi="Calibri" w:cs="Calibri"/>
          <w:bCs/>
          <w:i/>
          <w:iCs/>
          <w:sz w:val="20"/>
          <w:szCs w:val="22"/>
          <w:lang w:val="es"/>
        </w:rPr>
        <w:t xml:space="preserve"> </w:t>
      </w:r>
      <w:r w:rsidR="00A67255" w:rsidRPr="00A67255">
        <w:rPr>
          <w:rFonts w:ascii="Calibri" w:hAnsi="Calibri" w:cs="Calibri"/>
          <w:bCs/>
          <w:i/>
          <w:iCs/>
          <w:sz w:val="20"/>
          <w:szCs w:val="22"/>
          <w:lang w:val="es"/>
        </w:rPr>
        <w:t xml:space="preserve">b) </w:t>
      </w:r>
      <w:r w:rsidR="00A67255" w:rsidRPr="00A67255">
        <w:rPr>
          <w:rFonts w:ascii="Calibri" w:hAnsi="Calibri" w:cs="Calibri"/>
          <w:b/>
          <w:bCs/>
          <w:i/>
          <w:iCs/>
          <w:sz w:val="20"/>
          <w:szCs w:val="22"/>
          <w:lang w:val="es"/>
        </w:rPr>
        <w:t>Bicicletas eléctricas (E-bike):</w:t>
      </w:r>
      <w:r w:rsidR="00A67255" w:rsidRPr="00A67255">
        <w:rPr>
          <w:rFonts w:ascii="Calibri" w:hAnsi="Calibri" w:cs="Calibri"/>
          <w:bCs/>
          <w:i/>
          <w:iCs/>
          <w:sz w:val="20"/>
          <w:szCs w:val="22"/>
          <w:lang w:val="es"/>
        </w:rPr>
        <w:t xml:space="preserve"> Vehículos de dos ruedas con pedaleo asistido o propulsión eléctrica cuya potencia y velocidad se encuentren limitadas por la normativa técnica vigente.</w:t>
      </w:r>
      <w:r w:rsidR="00A67255" w:rsidRPr="00A67255">
        <w:rPr>
          <w:rFonts w:ascii="Calibri" w:hAnsi="Calibri" w:cs="Calibri"/>
          <w:bCs/>
          <w:i/>
          <w:iCs/>
          <w:sz w:val="20"/>
          <w:szCs w:val="22"/>
          <w:lang w:val="es"/>
        </w:rPr>
        <w:t xml:space="preserve"> </w:t>
      </w:r>
      <w:r w:rsidR="00A67255" w:rsidRPr="00A67255">
        <w:rPr>
          <w:rFonts w:ascii="Calibri" w:hAnsi="Calibri" w:cs="Calibri"/>
          <w:bCs/>
          <w:i/>
          <w:iCs/>
          <w:sz w:val="20"/>
          <w:szCs w:val="22"/>
          <w:lang w:val="es"/>
        </w:rPr>
        <w:t xml:space="preserve">c) </w:t>
      </w:r>
      <w:r w:rsidR="00A67255" w:rsidRPr="00A67255">
        <w:rPr>
          <w:rFonts w:ascii="Calibri" w:hAnsi="Calibri" w:cs="Calibri"/>
          <w:b/>
          <w:bCs/>
          <w:i/>
          <w:iCs/>
          <w:sz w:val="20"/>
          <w:szCs w:val="22"/>
          <w:lang w:val="es"/>
        </w:rPr>
        <w:t>Vehículos eléctricos tipo ciclomoto</w:t>
      </w:r>
      <w:r w:rsidR="00A67255" w:rsidRPr="00A67255">
        <w:rPr>
          <w:rFonts w:ascii="Calibri" w:hAnsi="Calibri" w:cs="Calibri"/>
          <w:bCs/>
          <w:i/>
          <w:iCs/>
          <w:sz w:val="20"/>
          <w:szCs w:val="22"/>
          <w:lang w:val="es"/>
        </w:rPr>
        <w:t>r: Vehículos de dos ruedas con potencia nominal continua superior a 2 kw y no supere los 4 kw. Se incluyen en esta categoría, motocicletas y Scooter eléctricos que posean acelerador independiente .</w:t>
      </w:r>
      <w:r w:rsidR="00A67255" w:rsidRPr="00A67255">
        <w:rPr>
          <w:rFonts w:ascii="Calibri" w:hAnsi="Calibri" w:cs="Calibri"/>
          <w:bCs/>
          <w:i/>
          <w:iCs/>
          <w:sz w:val="20"/>
          <w:szCs w:val="22"/>
          <w:lang w:val="es"/>
        </w:rPr>
        <w:t xml:space="preserve"> </w:t>
      </w:r>
      <w:r w:rsidR="00A67255" w:rsidRPr="00A67255">
        <w:rPr>
          <w:rFonts w:ascii="Calibri" w:hAnsi="Calibri" w:cs="Calibri"/>
          <w:bCs/>
          <w:i/>
          <w:iCs/>
          <w:sz w:val="20"/>
          <w:szCs w:val="22"/>
          <w:lang w:val="es"/>
        </w:rPr>
        <w:t xml:space="preserve">d) </w:t>
      </w:r>
      <w:r w:rsidR="00A67255" w:rsidRPr="00A67255">
        <w:rPr>
          <w:rFonts w:ascii="Calibri" w:hAnsi="Calibri" w:cs="Calibri"/>
          <w:b/>
          <w:bCs/>
          <w:i/>
          <w:iCs/>
          <w:sz w:val="20"/>
          <w:szCs w:val="22"/>
          <w:lang w:val="es"/>
        </w:rPr>
        <w:t>Motocicleta Eléctrica</w:t>
      </w:r>
      <w:r w:rsidR="00A67255" w:rsidRPr="00A67255">
        <w:rPr>
          <w:rFonts w:ascii="Calibri" w:hAnsi="Calibri" w:cs="Calibri"/>
          <w:bCs/>
          <w:i/>
          <w:iCs/>
          <w:sz w:val="20"/>
          <w:szCs w:val="22"/>
          <w:lang w:val="es"/>
        </w:rPr>
        <w:t>: Vehículo de dos ruedas con una potencia nominal continua superior a 4 kW .</w:t>
      </w:r>
      <w:r w:rsidR="00A67255" w:rsidRPr="00A67255">
        <w:rPr>
          <w:rFonts w:ascii="Calibri" w:hAnsi="Calibri" w:cs="Calibri"/>
          <w:bCs/>
          <w:i/>
          <w:iCs/>
          <w:sz w:val="20"/>
          <w:szCs w:val="22"/>
          <w:lang w:val="es"/>
        </w:rPr>
        <w:t xml:space="preserve"> </w:t>
      </w:r>
      <w:r w:rsidR="00A67255" w:rsidRPr="00A67255">
        <w:rPr>
          <w:rFonts w:ascii="Calibri" w:hAnsi="Calibri" w:cs="Calibri"/>
          <w:bCs/>
          <w:i/>
          <w:iCs/>
          <w:sz w:val="20"/>
          <w:szCs w:val="22"/>
          <w:lang w:val="es"/>
        </w:rPr>
        <w:t xml:space="preserve">e) </w:t>
      </w:r>
      <w:r w:rsidR="00A67255" w:rsidRPr="00A67255">
        <w:rPr>
          <w:rFonts w:ascii="Calibri" w:hAnsi="Calibri" w:cs="Calibri"/>
          <w:b/>
          <w:bCs/>
          <w:i/>
          <w:iCs/>
          <w:sz w:val="20"/>
          <w:szCs w:val="22"/>
          <w:lang w:val="es"/>
        </w:rPr>
        <w:t>Triciclo eléctrico:</w:t>
      </w:r>
      <w:r w:rsidR="00A67255" w:rsidRPr="00A67255">
        <w:rPr>
          <w:rFonts w:ascii="Calibri" w:hAnsi="Calibri" w:cs="Calibri"/>
          <w:bCs/>
          <w:i/>
          <w:iCs/>
          <w:sz w:val="20"/>
          <w:szCs w:val="22"/>
          <w:lang w:val="es"/>
        </w:rPr>
        <w:t xml:space="preserve"> Vehículos de tres ruedas, simétricas o asimétricas cuya categorización dependerá de su potencia y características constructivas, equiparando a los ciclomotores o motocicletas según corresponda. </w:t>
      </w:r>
      <w:r w:rsidR="00A67255" w:rsidRPr="00A67255">
        <w:rPr>
          <w:rFonts w:ascii="Calibri" w:hAnsi="Calibri" w:cs="Calibri"/>
          <w:b/>
          <w:i/>
          <w:iCs/>
          <w:sz w:val="20"/>
          <w:szCs w:val="22"/>
          <w:lang w:val="es"/>
        </w:rPr>
        <w:t>CAPÍTULO II</w:t>
      </w:r>
      <w:r w:rsidR="00A67255" w:rsidRPr="00A67255">
        <w:rPr>
          <w:rFonts w:ascii="Calibri" w:hAnsi="Calibri" w:cs="Calibri"/>
          <w:b/>
          <w:i/>
          <w:iCs/>
          <w:sz w:val="20"/>
          <w:szCs w:val="22"/>
          <w:lang w:val="es"/>
        </w:rPr>
        <w:t xml:space="preserve"> </w:t>
      </w:r>
      <w:r w:rsidR="00A67255" w:rsidRPr="00A67255">
        <w:rPr>
          <w:rFonts w:ascii="Calibri" w:hAnsi="Calibri" w:cs="Calibri"/>
          <w:bCs/>
          <w:i/>
          <w:iCs/>
          <w:sz w:val="20"/>
          <w:szCs w:val="22"/>
          <w:u w:val="single"/>
          <w:lang w:val="es"/>
        </w:rPr>
        <w:t xml:space="preserve">NORMAS </w:t>
      </w:r>
      <w:r w:rsidR="00A67255" w:rsidRPr="00A67255">
        <w:rPr>
          <w:rFonts w:ascii="Calibri" w:hAnsi="Calibri" w:cs="Calibri"/>
          <w:bCs/>
          <w:i/>
          <w:iCs/>
          <w:sz w:val="20"/>
          <w:szCs w:val="22"/>
          <w:lang w:val="es"/>
        </w:rPr>
        <w:t>GENERALES</w:t>
      </w:r>
      <w:r w:rsidR="00A67255" w:rsidRPr="00A67255">
        <w:rPr>
          <w:rFonts w:ascii="Calibri" w:hAnsi="Calibri" w:cs="Calibri"/>
          <w:bCs/>
          <w:i/>
          <w:iCs/>
          <w:sz w:val="20"/>
          <w:szCs w:val="22"/>
          <w:lang w:val="es"/>
        </w:rPr>
        <w:t xml:space="preserve"> </w:t>
      </w:r>
      <w:r w:rsidR="00A67255" w:rsidRPr="00A67255">
        <w:rPr>
          <w:rFonts w:ascii="Calibri" w:hAnsi="Calibri" w:cs="Calibri"/>
          <w:bCs/>
          <w:i/>
          <w:iCs/>
          <w:sz w:val="20"/>
          <w:szCs w:val="22"/>
          <w:lang w:val="es"/>
        </w:rPr>
        <w:t>Artículo 3°: Principio General. Todos los conductores de los vehículos alcanzados por esta norma deberán respetar estrictamente las reglas de circulación establecidas en la Ley Nacional de Tránsito, Ley provincial de Tránsito y las ordenanzas locales vigentes.</w:t>
      </w:r>
      <w:r w:rsidR="00A67255" w:rsidRPr="00A67255">
        <w:rPr>
          <w:rFonts w:ascii="Calibri" w:hAnsi="Calibri" w:cs="Calibri"/>
          <w:bCs/>
          <w:i/>
          <w:iCs/>
          <w:sz w:val="20"/>
          <w:szCs w:val="22"/>
          <w:lang w:val="es"/>
        </w:rPr>
        <w:t xml:space="preserve"> </w:t>
      </w:r>
      <w:r w:rsidR="00A67255" w:rsidRPr="00A67255">
        <w:rPr>
          <w:rFonts w:ascii="Calibri" w:hAnsi="Calibri" w:cs="Calibri"/>
          <w:b/>
          <w:i/>
          <w:iCs/>
          <w:sz w:val="20"/>
          <w:szCs w:val="22"/>
          <w:lang w:val="es-419"/>
        </w:rPr>
        <w:t>CAPÍTULO III</w:t>
      </w:r>
      <w:r w:rsidR="00A67255" w:rsidRPr="00A67255">
        <w:rPr>
          <w:rFonts w:ascii="Calibri" w:hAnsi="Calibri" w:cs="Calibri"/>
          <w:b/>
          <w:i/>
          <w:iCs/>
          <w:sz w:val="20"/>
          <w:szCs w:val="22"/>
          <w:lang w:val="es-419"/>
        </w:rPr>
        <w:t xml:space="preserve"> </w:t>
      </w:r>
      <w:r w:rsidR="00A67255" w:rsidRPr="00A67255">
        <w:rPr>
          <w:rFonts w:ascii="Calibri" w:hAnsi="Calibri" w:cs="Calibri"/>
          <w:bCs/>
          <w:i/>
          <w:iCs/>
          <w:sz w:val="20"/>
          <w:szCs w:val="22"/>
          <w:u w:val="single"/>
          <w:lang w:val="es-419"/>
        </w:rPr>
        <w:t>VEHÍCULOS DE MOVILIDAD PERSONAL (VMP) Y  BICICLETAS ELÉCTRICAS (BE)</w:t>
      </w:r>
      <w:r w:rsidR="00A67255" w:rsidRPr="00A67255">
        <w:rPr>
          <w:rFonts w:ascii="Calibri" w:hAnsi="Calibri" w:cs="Calibri"/>
          <w:bCs/>
          <w:i/>
          <w:iCs/>
          <w:sz w:val="20"/>
          <w:szCs w:val="22"/>
          <w:lang w:val="es-419"/>
        </w:rPr>
        <w:t xml:space="preserve"> </w:t>
      </w:r>
      <w:r w:rsidR="00A67255" w:rsidRPr="00A67255">
        <w:rPr>
          <w:rFonts w:ascii="Calibri" w:hAnsi="Calibri" w:cs="Calibri"/>
          <w:bCs/>
          <w:i/>
          <w:iCs/>
          <w:sz w:val="20"/>
          <w:szCs w:val="22"/>
          <w:lang w:val="es-419"/>
        </w:rPr>
        <w:t>Artículo 4°: Edad mínima. Establécese la edad mínima de 16 años para la conducción de Vehículos de Movilidad Personal en la vía pública y bicicletas eléctricas.</w:t>
      </w:r>
      <w:r w:rsidR="00A67255" w:rsidRPr="00A67255">
        <w:rPr>
          <w:rFonts w:ascii="Calibri" w:hAnsi="Calibri" w:cs="Calibri"/>
          <w:bCs/>
          <w:i/>
          <w:iCs/>
          <w:sz w:val="20"/>
          <w:szCs w:val="22"/>
          <w:lang w:val="es-419"/>
        </w:rPr>
        <w:t xml:space="preserve"> </w:t>
      </w:r>
      <w:r w:rsidR="00A67255" w:rsidRPr="00A67255">
        <w:rPr>
          <w:rFonts w:ascii="Calibri" w:hAnsi="Calibri" w:cs="Calibri"/>
          <w:bCs/>
          <w:i/>
          <w:iCs/>
          <w:sz w:val="20"/>
          <w:szCs w:val="22"/>
          <w:lang w:val="es-419"/>
        </w:rPr>
        <w:t xml:space="preserve">Artículo 5°: Circulación. Los Vehículos de Movilidad Personal y bicicletas eléctricas deberán circular por la calzada, en el sentido del tránsito y por la derecha. Queda estrictamente prohibida la circulación de estos vehículos por las </w:t>
      </w:r>
      <w:r w:rsidR="00A67255" w:rsidRPr="00A67255">
        <w:rPr>
          <w:rFonts w:ascii="Calibri" w:hAnsi="Calibri" w:cs="Calibri"/>
          <w:bCs/>
          <w:i/>
          <w:iCs/>
          <w:sz w:val="20"/>
          <w:szCs w:val="22"/>
          <w:lang w:val="es-419"/>
        </w:rPr>
        <w:lastRenderedPageBreak/>
        <w:t xml:space="preserve">veredas. Como excepción, los </w:t>
      </w:r>
      <w:r w:rsidR="00A67255" w:rsidRPr="00A67255">
        <w:rPr>
          <w:rFonts w:ascii="Calibri" w:hAnsi="Calibri" w:cs="Calibri"/>
          <w:bCs/>
          <w:i/>
          <w:iCs/>
          <w:sz w:val="20"/>
          <w:szCs w:val="22"/>
          <w:lang w:val="es-ES"/>
        </w:rPr>
        <w:t>Menores de 16 años podrán utilizar estos vehículos de movilidad en lugares de espacios recreativos tales como: plaza, paseo saludable y circuito de caminatas.-</w:t>
      </w:r>
      <w:r w:rsidR="00A67255" w:rsidRPr="00A67255">
        <w:rPr>
          <w:rFonts w:ascii="Calibri" w:hAnsi="Calibri" w:cs="Calibri"/>
          <w:bCs/>
          <w:i/>
          <w:iCs/>
          <w:sz w:val="20"/>
          <w:szCs w:val="22"/>
          <w:lang w:val="es-ES"/>
        </w:rPr>
        <w:t xml:space="preserve"> </w:t>
      </w:r>
      <w:r w:rsidR="00A67255" w:rsidRPr="00A67255">
        <w:rPr>
          <w:rFonts w:ascii="Calibri" w:hAnsi="Calibri" w:cs="Calibri"/>
          <w:bCs/>
          <w:i/>
          <w:iCs/>
          <w:sz w:val="20"/>
          <w:szCs w:val="22"/>
          <w:lang w:val="es-419"/>
        </w:rPr>
        <w:t>Artículo 6°: Velocidad máxima. La velocidad máxima permitida para los VMP será de 25 km/h.</w:t>
      </w:r>
      <w:r w:rsidR="00A67255" w:rsidRPr="00A67255">
        <w:rPr>
          <w:rFonts w:ascii="Calibri" w:hAnsi="Calibri" w:cs="Calibri"/>
          <w:bCs/>
          <w:i/>
          <w:iCs/>
          <w:sz w:val="20"/>
          <w:szCs w:val="22"/>
          <w:lang w:val="es-419"/>
        </w:rPr>
        <w:t xml:space="preserve"> </w:t>
      </w:r>
      <w:r w:rsidR="00A67255" w:rsidRPr="00A67255">
        <w:rPr>
          <w:rFonts w:ascii="Calibri" w:hAnsi="Calibri" w:cs="Calibri"/>
          <w:bCs/>
          <w:i/>
          <w:iCs/>
          <w:sz w:val="20"/>
          <w:szCs w:val="22"/>
          <w:lang w:val="es-419"/>
        </w:rPr>
        <w:t>Artículo 7°: Elementos de Seguridad. Es obligatorio el uso de casco de protección, sistema de frenos operativos, timbre o bocina, luces delanteras (blancas) y traseras (rojas); en horario nocturno, se requerirá también el uso del chaleco refractario. Deberán contratar un seguro de responsabilidad civil hacia terceros.</w:t>
      </w:r>
      <w:r w:rsidR="00A67255" w:rsidRPr="00A67255">
        <w:rPr>
          <w:rFonts w:ascii="Calibri" w:hAnsi="Calibri" w:cs="Calibri"/>
          <w:bCs/>
          <w:i/>
          <w:iCs/>
          <w:sz w:val="20"/>
          <w:szCs w:val="22"/>
          <w:lang w:val="es-419"/>
        </w:rPr>
        <w:t xml:space="preserve"> </w:t>
      </w:r>
      <w:r w:rsidR="00A67255" w:rsidRPr="00A67255">
        <w:rPr>
          <w:rFonts w:ascii="Calibri" w:hAnsi="Calibri" w:cs="Calibri"/>
          <w:bCs/>
          <w:i/>
          <w:iCs/>
          <w:sz w:val="20"/>
          <w:szCs w:val="22"/>
          <w:lang w:val="es-419"/>
        </w:rPr>
        <w:t>Artículo 8°: será obligatoria la realización de la charla de seguridad vial dictada por la municipalidad de Ceres, en la cual se le otorgará al asistente un certificado que deberá ser presentado para la tramitación de la oblea pertinente.-</w:t>
      </w:r>
      <w:r w:rsidR="00A67255" w:rsidRPr="00A67255">
        <w:rPr>
          <w:rFonts w:ascii="Calibri" w:hAnsi="Calibri" w:cs="Calibri"/>
          <w:bCs/>
          <w:i/>
          <w:iCs/>
          <w:sz w:val="20"/>
          <w:szCs w:val="22"/>
          <w:lang w:val="es-419"/>
        </w:rPr>
        <w:t xml:space="preserve"> </w:t>
      </w:r>
      <w:r w:rsidR="00A67255" w:rsidRPr="00A67255">
        <w:rPr>
          <w:rFonts w:ascii="Calibri" w:hAnsi="Calibri" w:cs="Calibri"/>
          <w:b/>
          <w:i/>
          <w:iCs/>
          <w:sz w:val="20"/>
          <w:szCs w:val="22"/>
          <w:lang w:val="es-419"/>
        </w:rPr>
        <w:t>CAPÍTULO IV</w:t>
      </w:r>
      <w:r w:rsidR="00A67255" w:rsidRPr="00A67255">
        <w:rPr>
          <w:rFonts w:ascii="Calibri" w:hAnsi="Calibri" w:cs="Calibri"/>
          <w:b/>
          <w:i/>
          <w:iCs/>
          <w:sz w:val="20"/>
          <w:szCs w:val="22"/>
          <w:lang w:val="es-419"/>
        </w:rPr>
        <w:t xml:space="preserve"> </w:t>
      </w:r>
      <w:r w:rsidR="00A67255" w:rsidRPr="00A67255">
        <w:rPr>
          <w:rFonts w:ascii="Calibri" w:hAnsi="Calibri" w:cs="Calibri"/>
          <w:bCs/>
          <w:i/>
          <w:iCs/>
          <w:sz w:val="20"/>
          <w:szCs w:val="22"/>
          <w:u w:val="single"/>
          <w:lang w:val="es-419"/>
        </w:rPr>
        <w:t xml:space="preserve">CICLOMOTORES, MOTOCICLETAS Y TRICICLOS </w:t>
      </w:r>
      <w:r w:rsidR="00A67255" w:rsidRPr="00A67255">
        <w:rPr>
          <w:rFonts w:ascii="Calibri" w:hAnsi="Calibri" w:cs="Calibri"/>
          <w:bCs/>
          <w:i/>
          <w:iCs/>
          <w:sz w:val="20"/>
          <w:szCs w:val="22"/>
          <w:lang w:val="es-419"/>
        </w:rPr>
        <w:t>ELÉCTRICOS</w:t>
      </w:r>
      <w:r w:rsidR="00A67255" w:rsidRPr="00A67255">
        <w:rPr>
          <w:rFonts w:ascii="Calibri" w:hAnsi="Calibri" w:cs="Calibri"/>
          <w:bCs/>
          <w:i/>
          <w:iCs/>
          <w:sz w:val="20"/>
          <w:szCs w:val="22"/>
          <w:lang w:val="es-419"/>
        </w:rPr>
        <w:t xml:space="preserve"> </w:t>
      </w:r>
      <w:r w:rsidR="00A67255" w:rsidRPr="00A67255">
        <w:rPr>
          <w:rFonts w:ascii="Calibri" w:hAnsi="Calibri" w:cs="Calibri"/>
          <w:bCs/>
          <w:i/>
          <w:iCs/>
          <w:sz w:val="20"/>
          <w:szCs w:val="22"/>
          <w:lang w:val="es-419"/>
        </w:rPr>
        <w:t>Artículo 9°:  Edad mínima. Establécese la edad mínima de 18 años para la conducción de Vehículos ciclomotores, motocicletas y triciclos eléctricos.</w:t>
      </w:r>
      <w:r w:rsidR="00A67255" w:rsidRPr="00A67255">
        <w:rPr>
          <w:rFonts w:ascii="Calibri" w:hAnsi="Calibri" w:cs="Calibri"/>
          <w:bCs/>
          <w:i/>
          <w:iCs/>
          <w:sz w:val="20"/>
          <w:szCs w:val="22"/>
          <w:lang w:val="es-419"/>
        </w:rPr>
        <w:t xml:space="preserve"> </w:t>
      </w:r>
      <w:r w:rsidR="00A67255" w:rsidRPr="00A67255">
        <w:rPr>
          <w:rFonts w:ascii="Calibri" w:hAnsi="Calibri" w:cs="Calibri"/>
          <w:bCs/>
          <w:i/>
          <w:iCs/>
          <w:sz w:val="20"/>
          <w:szCs w:val="22"/>
          <w:lang w:val="es-419"/>
        </w:rPr>
        <w:t>Artículo 10°: Circulación. Las ciclomotores, motocicletas y triciclos eléctricos quedan equiparados a los vehículos de combustión de igual categoría, debiendo cumplimentar obligatoriamente con la Licencia de Conducir habilitante, Seguro de Responsabilidad Civil hacia terceros, Patentamiento conforme a la normativa nacional y uso de casco</w:t>
      </w:r>
      <w:r w:rsidR="00A67255" w:rsidRPr="00A67255">
        <w:rPr>
          <w:rFonts w:ascii="Calibri" w:hAnsi="Calibri" w:cs="Calibri"/>
          <w:bCs/>
          <w:i/>
          <w:iCs/>
          <w:sz w:val="20"/>
          <w:szCs w:val="22"/>
          <w:lang w:val="es-419"/>
        </w:rPr>
        <w:t xml:space="preserve"> </w:t>
      </w:r>
      <w:r w:rsidR="00A67255" w:rsidRPr="00A67255">
        <w:rPr>
          <w:rFonts w:ascii="Calibri" w:hAnsi="Calibri" w:cs="Calibri"/>
          <w:bCs/>
          <w:i/>
          <w:iCs/>
          <w:sz w:val="20"/>
          <w:szCs w:val="22"/>
          <w:lang w:val="es-419"/>
        </w:rPr>
        <w:t>homologado.</w:t>
      </w:r>
      <w:r w:rsidR="00A67255" w:rsidRPr="00A67255">
        <w:rPr>
          <w:rFonts w:ascii="Calibri" w:hAnsi="Calibri" w:cs="Calibri"/>
          <w:bCs/>
          <w:i/>
          <w:iCs/>
          <w:sz w:val="20"/>
          <w:szCs w:val="22"/>
          <w:lang w:val="es-419"/>
        </w:rPr>
        <w:t xml:space="preserve"> </w:t>
      </w:r>
      <w:r w:rsidR="00A67255" w:rsidRPr="00A67255">
        <w:rPr>
          <w:rFonts w:ascii="Calibri" w:hAnsi="Calibri" w:cs="Calibri"/>
          <w:bCs/>
          <w:i/>
          <w:iCs/>
          <w:sz w:val="20"/>
          <w:szCs w:val="22"/>
          <w:lang w:val="es-419"/>
        </w:rPr>
        <w:t xml:space="preserve">En caso de ser requerido por la autoridad competente, el usuario deberá exhibir factura de compra en formato papel o digital, documento de identidad del titular y certificado de fabricación. </w:t>
      </w:r>
      <w:r w:rsidR="00A67255" w:rsidRPr="00A67255">
        <w:rPr>
          <w:rFonts w:ascii="Calibri" w:hAnsi="Calibri" w:cs="Calibri"/>
          <w:bCs/>
          <w:i/>
          <w:iCs/>
          <w:sz w:val="20"/>
          <w:szCs w:val="22"/>
          <w:lang w:val="es-419"/>
        </w:rPr>
        <w:t xml:space="preserve"> </w:t>
      </w:r>
      <w:r w:rsidR="00A67255" w:rsidRPr="00A67255">
        <w:rPr>
          <w:rFonts w:ascii="Calibri" w:hAnsi="Calibri" w:cs="Calibri"/>
          <w:bCs/>
          <w:i/>
          <w:iCs/>
          <w:sz w:val="20"/>
          <w:szCs w:val="22"/>
          <w:lang w:val="es-419"/>
        </w:rPr>
        <w:t>Artículo 11°: Restricciones. Queda prohibida la circulación de los vehículos mencionados por ciclovías, bicisendas o aceras, debiendo transitar exclusivamente por la calzada.</w:t>
      </w:r>
      <w:r w:rsidR="00A67255" w:rsidRPr="00A67255">
        <w:rPr>
          <w:rFonts w:ascii="Calibri" w:hAnsi="Calibri" w:cs="Calibri"/>
          <w:bCs/>
          <w:i/>
          <w:iCs/>
          <w:sz w:val="20"/>
          <w:szCs w:val="22"/>
          <w:lang w:val="es-419"/>
        </w:rPr>
        <w:t xml:space="preserve"> </w:t>
      </w:r>
      <w:r w:rsidR="00A67255" w:rsidRPr="00A67255">
        <w:rPr>
          <w:rFonts w:ascii="Calibri" w:hAnsi="Calibri" w:cs="Calibri"/>
          <w:b/>
          <w:i/>
          <w:iCs/>
          <w:sz w:val="20"/>
          <w:szCs w:val="22"/>
          <w:lang w:val="es-419"/>
        </w:rPr>
        <w:t>CAPÍTULO V</w:t>
      </w:r>
      <w:r w:rsidR="00A67255" w:rsidRPr="00A67255">
        <w:rPr>
          <w:rFonts w:ascii="Calibri" w:hAnsi="Calibri" w:cs="Calibri"/>
          <w:b/>
          <w:i/>
          <w:iCs/>
          <w:sz w:val="20"/>
          <w:szCs w:val="22"/>
          <w:lang w:val="es-419"/>
        </w:rPr>
        <w:t xml:space="preserve"> </w:t>
      </w:r>
      <w:r w:rsidR="00A67255" w:rsidRPr="00A67255">
        <w:rPr>
          <w:rFonts w:ascii="Calibri" w:hAnsi="Calibri" w:cs="Calibri"/>
          <w:bCs/>
          <w:i/>
          <w:iCs/>
          <w:sz w:val="20"/>
          <w:szCs w:val="22"/>
          <w:u w:val="single"/>
          <w:lang w:val="es-419"/>
        </w:rPr>
        <w:t>PROHIBICIONES GENERALES</w:t>
      </w:r>
      <w:r w:rsidR="00A67255" w:rsidRPr="00A67255">
        <w:rPr>
          <w:rFonts w:ascii="Calibri" w:hAnsi="Calibri" w:cs="Calibri"/>
          <w:bCs/>
          <w:i/>
          <w:iCs/>
          <w:sz w:val="20"/>
          <w:szCs w:val="22"/>
          <w:u w:val="single"/>
          <w:lang w:val="es-419"/>
        </w:rPr>
        <w:t xml:space="preserve"> </w:t>
      </w:r>
      <w:r w:rsidR="00A67255" w:rsidRPr="00A67255">
        <w:rPr>
          <w:rFonts w:ascii="Calibri" w:hAnsi="Calibri" w:cs="Calibri"/>
          <w:bCs/>
          <w:i/>
          <w:iCs/>
          <w:sz w:val="20"/>
          <w:szCs w:val="22"/>
          <w:lang w:val="es-419"/>
        </w:rPr>
        <w:t>Artículo 12°: Prohibiciones. Queda prohibido para todos los conductores de los vehículos regulados en la presente:</w:t>
      </w:r>
      <w:r w:rsidR="00A67255" w:rsidRPr="00A67255">
        <w:rPr>
          <w:rFonts w:ascii="Calibri" w:hAnsi="Calibri" w:cs="Calibri"/>
          <w:bCs/>
          <w:i/>
          <w:iCs/>
          <w:sz w:val="20"/>
          <w:szCs w:val="22"/>
          <w:lang w:val="es-419"/>
        </w:rPr>
        <w:t xml:space="preserve"> </w:t>
      </w:r>
      <w:r w:rsidR="00A67255" w:rsidRPr="00A67255">
        <w:rPr>
          <w:rFonts w:ascii="Calibri" w:hAnsi="Calibri" w:cs="Calibri"/>
          <w:bCs/>
          <w:i/>
          <w:iCs/>
          <w:sz w:val="20"/>
          <w:szCs w:val="22"/>
          <w:lang w:val="es-419"/>
        </w:rPr>
        <w:t>12.1.- Conducir bajo los efectos del alcohol o sustancias estupefacientes.</w:t>
      </w:r>
      <w:r w:rsidR="00A67255" w:rsidRPr="00A67255">
        <w:rPr>
          <w:rFonts w:ascii="Calibri" w:hAnsi="Calibri" w:cs="Calibri"/>
          <w:bCs/>
          <w:i/>
          <w:iCs/>
          <w:sz w:val="20"/>
          <w:szCs w:val="22"/>
          <w:lang w:val="es-419"/>
        </w:rPr>
        <w:t xml:space="preserve"> </w:t>
      </w:r>
      <w:r w:rsidR="00A67255" w:rsidRPr="00A67255">
        <w:rPr>
          <w:rFonts w:ascii="Calibri" w:hAnsi="Calibri" w:cs="Calibri"/>
          <w:bCs/>
          <w:i/>
          <w:iCs/>
          <w:sz w:val="20"/>
          <w:szCs w:val="22"/>
          <w:lang w:val="es-419"/>
        </w:rPr>
        <w:t>12.2 - Utilizar telefonía móvil, auriculares  o cualquier otro sistema de comunicación que implique distracción para la conducción.</w:t>
      </w:r>
      <w:r w:rsidR="00A67255" w:rsidRPr="00A67255">
        <w:rPr>
          <w:rFonts w:ascii="Calibri" w:hAnsi="Calibri" w:cs="Calibri"/>
          <w:bCs/>
          <w:i/>
          <w:iCs/>
          <w:sz w:val="20"/>
          <w:szCs w:val="22"/>
          <w:lang w:val="es-419"/>
        </w:rPr>
        <w:t xml:space="preserve"> </w:t>
      </w:r>
      <w:r w:rsidR="00A67255" w:rsidRPr="00A67255">
        <w:rPr>
          <w:rFonts w:ascii="Calibri" w:hAnsi="Calibri" w:cs="Calibri"/>
          <w:bCs/>
          <w:i/>
          <w:iCs/>
          <w:sz w:val="20"/>
          <w:szCs w:val="22"/>
          <w:lang w:val="es-419"/>
        </w:rPr>
        <w:t>12.3- Transportar a más de una persona en los supuestos contemplados en el artículo 2º inc. a) y b). La ocupación se limita a su única plaza.</w:t>
      </w:r>
      <w:r w:rsidR="00A67255" w:rsidRPr="00A67255">
        <w:rPr>
          <w:rFonts w:ascii="Calibri" w:hAnsi="Calibri" w:cs="Calibri"/>
          <w:bCs/>
          <w:i/>
          <w:iCs/>
          <w:sz w:val="20"/>
          <w:szCs w:val="22"/>
          <w:lang w:val="es-419"/>
        </w:rPr>
        <w:t xml:space="preserve"> </w:t>
      </w:r>
      <w:r w:rsidR="00A67255" w:rsidRPr="00A67255">
        <w:rPr>
          <w:rFonts w:ascii="Calibri" w:hAnsi="Calibri" w:cs="Calibri"/>
          <w:bCs/>
          <w:i/>
          <w:iCs/>
          <w:sz w:val="20"/>
          <w:szCs w:val="22"/>
          <w:lang w:val="es-419"/>
        </w:rPr>
        <w:t>12.4- Remolcar o ser remolcado por otros vehículos.</w:t>
      </w:r>
      <w:r w:rsidR="00A67255" w:rsidRPr="00A67255">
        <w:rPr>
          <w:rFonts w:ascii="Calibri" w:hAnsi="Calibri" w:cs="Calibri"/>
          <w:bCs/>
          <w:i/>
          <w:iCs/>
          <w:sz w:val="20"/>
          <w:szCs w:val="22"/>
          <w:lang w:val="es-419"/>
        </w:rPr>
        <w:t xml:space="preserve"> </w:t>
      </w:r>
      <w:r w:rsidR="00A67255" w:rsidRPr="00A67255">
        <w:rPr>
          <w:rFonts w:ascii="Calibri" w:hAnsi="Calibri" w:cs="Calibri"/>
          <w:bCs/>
          <w:i/>
          <w:iCs/>
          <w:sz w:val="20"/>
          <w:szCs w:val="22"/>
          <w:lang w:val="es-419"/>
        </w:rPr>
        <w:t>12.5 - Realizar maniobras que pongan en riesgo la integridad física propia o de terceros.</w:t>
      </w:r>
      <w:r w:rsidR="00A67255" w:rsidRPr="00A67255">
        <w:rPr>
          <w:rFonts w:ascii="Calibri" w:hAnsi="Calibri" w:cs="Calibri"/>
          <w:bCs/>
          <w:i/>
          <w:iCs/>
          <w:sz w:val="20"/>
          <w:szCs w:val="22"/>
          <w:lang w:val="es-419"/>
        </w:rPr>
        <w:t xml:space="preserve"> </w:t>
      </w:r>
      <w:r w:rsidR="00A67255" w:rsidRPr="00A67255">
        <w:rPr>
          <w:rFonts w:ascii="Calibri" w:hAnsi="Calibri" w:cs="Calibri"/>
          <w:bCs/>
          <w:i/>
          <w:iCs/>
          <w:sz w:val="20"/>
          <w:szCs w:val="22"/>
          <w:lang w:val="es-419"/>
        </w:rPr>
        <w:t>En días lluviosos o con la calzada húmeda, extremar las precauciones de circulación, y en caso de no poseer las ruedas adecuadas, evitar por completo su uso.</w:t>
      </w:r>
      <w:r w:rsidR="00A67255" w:rsidRPr="00A67255">
        <w:rPr>
          <w:rFonts w:ascii="Calibri" w:hAnsi="Calibri" w:cs="Calibri"/>
          <w:bCs/>
          <w:i/>
          <w:iCs/>
          <w:sz w:val="20"/>
          <w:szCs w:val="22"/>
          <w:lang w:val="es-419"/>
        </w:rPr>
        <w:t xml:space="preserve"> </w:t>
      </w:r>
      <w:r w:rsidR="00A67255" w:rsidRPr="00A67255">
        <w:rPr>
          <w:rFonts w:ascii="Calibri" w:hAnsi="Calibri" w:cs="Calibri"/>
          <w:bCs/>
          <w:i/>
          <w:iCs/>
          <w:sz w:val="20"/>
          <w:szCs w:val="22"/>
          <w:lang w:val="es-419"/>
        </w:rPr>
        <w:t>Se prohíbe amarrarlo en árboles, semáforos, bancos y otros elementos de mobiliario urbano, o estacionarlo en lugares prohibidos, ante zonas de carga y descarga, en lugares reservados a otros usuarios o servicios y en las aceras cuando se estorbe el paso de los peatones. En lo posible deben asegurarse en zonas o mobiliarios exclusivos destinados a ellos.</w:t>
      </w:r>
      <w:r w:rsidR="00A67255" w:rsidRPr="00A67255">
        <w:rPr>
          <w:rFonts w:ascii="Calibri" w:hAnsi="Calibri" w:cs="Calibri"/>
          <w:bCs/>
          <w:i/>
          <w:iCs/>
          <w:sz w:val="20"/>
          <w:szCs w:val="22"/>
          <w:lang w:val="es-419"/>
        </w:rPr>
        <w:t xml:space="preserve"> </w:t>
      </w:r>
      <w:r w:rsidR="00A67255" w:rsidRPr="00A67255">
        <w:rPr>
          <w:rFonts w:ascii="Calibri" w:hAnsi="Calibri" w:cs="Calibri"/>
          <w:b/>
          <w:i/>
          <w:iCs/>
          <w:sz w:val="20"/>
          <w:szCs w:val="22"/>
          <w:lang w:val="es-ES"/>
        </w:rPr>
        <w:t xml:space="preserve">CAPÍTULO VI </w:t>
      </w:r>
      <w:r w:rsidR="00A67255" w:rsidRPr="00A67255">
        <w:rPr>
          <w:rFonts w:ascii="Calibri" w:hAnsi="Calibri" w:cs="Calibri"/>
          <w:bCs/>
          <w:i/>
          <w:iCs/>
          <w:sz w:val="20"/>
          <w:szCs w:val="22"/>
          <w:lang w:val="es-ES"/>
        </w:rPr>
        <w:t>REGISTRO</w:t>
      </w:r>
      <w:r w:rsidR="00A67255" w:rsidRPr="00A67255">
        <w:rPr>
          <w:rFonts w:ascii="Calibri" w:hAnsi="Calibri" w:cs="Calibri"/>
          <w:bCs/>
          <w:i/>
          <w:iCs/>
          <w:sz w:val="20"/>
          <w:szCs w:val="22"/>
          <w:lang w:val="es-ES"/>
        </w:rPr>
        <w:t xml:space="preserve"> </w:t>
      </w:r>
      <w:r w:rsidR="00A67255" w:rsidRPr="00A67255">
        <w:rPr>
          <w:rFonts w:ascii="Calibri" w:hAnsi="Calibri" w:cs="Calibri"/>
          <w:bCs/>
          <w:i/>
          <w:iCs/>
          <w:sz w:val="20"/>
          <w:szCs w:val="22"/>
          <w:lang w:val="es-ES"/>
        </w:rPr>
        <w:t>Artículo 13º - CRÉASE el Registro Municipal de Vehículos de Movilidad Personal Eléctricos de la ciudad de Ceres contemplados en el CAPÍTULO III, el que no tendrá carácter constitutivo de la propiedad, y tendrá como finalidad la identificación del titular del VMP.-</w:t>
      </w:r>
      <w:r w:rsidR="00A67255" w:rsidRPr="00A67255">
        <w:rPr>
          <w:rFonts w:ascii="Calibri" w:hAnsi="Calibri" w:cs="Calibri"/>
          <w:bCs/>
          <w:i/>
          <w:iCs/>
          <w:sz w:val="20"/>
          <w:szCs w:val="22"/>
          <w:lang w:val="es-ES"/>
        </w:rPr>
        <w:t xml:space="preserve"> </w:t>
      </w:r>
      <w:r w:rsidR="00A67255" w:rsidRPr="00A67255">
        <w:rPr>
          <w:rFonts w:ascii="Calibri" w:hAnsi="Calibri" w:cs="Calibri"/>
          <w:bCs/>
          <w:i/>
          <w:iCs/>
          <w:sz w:val="20"/>
          <w:szCs w:val="22"/>
          <w:lang w:val="es-ES"/>
        </w:rPr>
        <w:t>Artículo 14º - El registro deberá contener como mínimo: a) Nombre, apellido, DNI y domicilio del titular. b) Identificación del vehículo. c) Factura de compra y/o boleto de compraventa, exigible en compras posteriores a la publicación de la Ordenanza. d) Número de orden de registración. e) Firma del titular. Y todo otro dato que el Departamento Ejecutivo Municipal determine por vía reglamentaria.- Artículo 15º: Una vez registrados los vehículos y realizada la correspondiente capacitación, se extenderá al titular constancia de inscripción, conjuntamente con una oblea y/o distintivo identificatorio.- </w:t>
      </w:r>
      <w:r w:rsidR="00A67255" w:rsidRPr="00A67255">
        <w:rPr>
          <w:rFonts w:ascii="Calibri" w:hAnsi="Calibri" w:cs="Calibri"/>
          <w:bCs/>
          <w:i/>
          <w:iCs/>
          <w:sz w:val="20"/>
          <w:szCs w:val="22"/>
          <w:lang w:val="es-ES"/>
        </w:rPr>
        <w:t xml:space="preserve"> </w:t>
      </w:r>
      <w:r w:rsidR="00A67255" w:rsidRPr="00A67255">
        <w:rPr>
          <w:rFonts w:ascii="Calibri" w:hAnsi="Calibri" w:cs="Calibri"/>
          <w:b/>
          <w:i/>
          <w:iCs/>
          <w:sz w:val="20"/>
          <w:szCs w:val="22"/>
          <w:lang w:val="es-419"/>
        </w:rPr>
        <w:t>CAPÍTULO VII</w:t>
      </w:r>
      <w:r w:rsidR="00A67255" w:rsidRPr="00A67255">
        <w:rPr>
          <w:rFonts w:ascii="Calibri" w:hAnsi="Calibri" w:cs="Calibri"/>
          <w:b/>
          <w:i/>
          <w:iCs/>
          <w:sz w:val="20"/>
          <w:szCs w:val="22"/>
          <w:lang w:val="es-419"/>
        </w:rPr>
        <w:t xml:space="preserve"> </w:t>
      </w:r>
      <w:r w:rsidR="00A67255" w:rsidRPr="00A67255">
        <w:rPr>
          <w:rFonts w:ascii="Calibri" w:hAnsi="Calibri" w:cs="Calibri"/>
          <w:bCs/>
          <w:i/>
          <w:iCs/>
          <w:sz w:val="20"/>
          <w:szCs w:val="22"/>
          <w:u w:val="single"/>
          <w:lang w:val="es-419"/>
        </w:rPr>
        <w:t>RÉGIMEN DE SANCIONES</w:t>
      </w:r>
      <w:r w:rsidR="00A67255" w:rsidRPr="00A67255">
        <w:rPr>
          <w:rFonts w:ascii="Calibri" w:hAnsi="Calibri" w:cs="Calibri"/>
          <w:bCs/>
          <w:i/>
          <w:iCs/>
          <w:sz w:val="20"/>
          <w:szCs w:val="22"/>
          <w:u w:val="single"/>
          <w:lang w:val="es-419"/>
        </w:rPr>
        <w:t xml:space="preserve"> </w:t>
      </w:r>
      <w:r w:rsidR="00A67255" w:rsidRPr="00A67255">
        <w:rPr>
          <w:rFonts w:ascii="Calibri" w:hAnsi="Calibri" w:cs="Calibri"/>
          <w:bCs/>
          <w:i/>
          <w:iCs/>
          <w:sz w:val="20"/>
          <w:szCs w:val="22"/>
          <w:lang w:val="es-419"/>
        </w:rPr>
        <w:t>Artículo 16°.1 -  Faltas y Multas. Será sancionado con multas de 10 a 50 UCM, conductores de monopatines y bicicletas eléctricas que circulen:</w:t>
      </w:r>
      <w:r w:rsidR="00A67255" w:rsidRPr="00A67255">
        <w:rPr>
          <w:rFonts w:ascii="Calibri" w:hAnsi="Calibri" w:cs="Calibri"/>
          <w:bCs/>
          <w:i/>
          <w:iCs/>
          <w:sz w:val="20"/>
          <w:szCs w:val="22"/>
          <w:lang w:val="es-419"/>
        </w:rPr>
        <w:t xml:space="preserve"> </w:t>
      </w:r>
      <w:r w:rsidR="00A67255" w:rsidRPr="00A67255">
        <w:rPr>
          <w:rFonts w:ascii="Calibri" w:hAnsi="Calibri" w:cs="Calibri"/>
          <w:bCs/>
          <w:i/>
          <w:iCs/>
          <w:sz w:val="20"/>
          <w:szCs w:val="22"/>
          <w:lang w:val="es-419"/>
        </w:rPr>
        <w:t>·</w:t>
      </w:r>
      <w:r w:rsidR="00A67255" w:rsidRPr="00A67255">
        <w:rPr>
          <w:rFonts w:ascii="Calibri" w:hAnsi="Calibri" w:cs="Calibri"/>
          <w:bCs/>
          <w:i/>
          <w:iCs/>
          <w:sz w:val="20"/>
          <w:szCs w:val="22"/>
          <w:lang w:val="es-419"/>
        </w:rPr>
        <w:t xml:space="preserve"> </w:t>
      </w:r>
      <w:r w:rsidR="00A67255" w:rsidRPr="00A67255">
        <w:rPr>
          <w:rFonts w:ascii="Calibri" w:hAnsi="Calibri" w:cs="Calibri"/>
          <w:bCs/>
          <w:i/>
          <w:iCs/>
          <w:sz w:val="20"/>
          <w:szCs w:val="22"/>
          <w:lang w:val="es-419"/>
        </w:rPr>
        <w:t>Incumpliendo con la edad mínima, con la posibilidad de retención del vehículo.</w:t>
      </w:r>
      <w:r w:rsidR="00A67255" w:rsidRPr="00A67255">
        <w:rPr>
          <w:rFonts w:ascii="Calibri" w:hAnsi="Calibri" w:cs="Calibri"/>
          <w:bCs/>
          <w:i/>
          <w:iCs/>
          <w:sz w:val="20"/>
          <w:szCs w:val="22"/>
          <w:lang w:val="es-419"/>
        </w:rPr>
        <w:t xml:space="preserve"> </w:t>
      </w:r>
      <w:r w:rsidR="00A67255" w:rsidRPr="00A67255">
        <w:rPr>
          <w:rFonts w:ascii="Calibri" w:hAnsi="Calibri" w:cs="Calibri"/>
          <w:bCs/>
          <w:i/>
          <w:iCs/>
          <w:sz w:val="20"/>
          <w:szCs w:val="22"/>
          <w:lang w:val="es-419"/>
        </w:rPr>
        <w:t>·</w:t>
      </w:r>
      <w:r w:rsidR="00A67255" w:rsidRPr="00A67255">
        <w:rPr>
          <w:rFonts w:ascii="Calibri" w:hAnsi="Calibri" w:cs="Calibri"/>
          <w:bCs/>
          <w:i/>
          <w:iCs/>
          <w:sz w:val="20"/>
          <w:szCs w:val="22"/>
          <w:lang w:val="es-419"/>
        </w:rPr>
        <w:t xml:space="preserve"> </w:t>
      </w:r>
      <w:r w:rsidR="00A67255" w:rsidRPr="00A67255">
        <w:rPr>
          <w:rFonts w:ascii="Calibri" w:hAnsi="Calibri" w:cs="Calibri"/>
          <w:bCs/>
          <w:i/>
          <w:iCs/>
          <w:sz w:val="20"/>
          <w:szCs w:val="22"/>
          <w:lang w:val="es-419"/>
        </w:rPr>
        <w:t>Por la calzada o contrario al sentido del tránsito o por la mano izquierda.</w:t>
      </w:r>
      <w:r w:rsidR="00A67255" w:rsidRPr="00A67255">
        <w:rPr>
          <w:rFonts w:ascii="Calibri" w:hAnsi="Calibri" w:cs="Calibri"/>
          <w:bCs/>
          <w:i/>
          <w:iCs/>
          <w:sz w:val="20"/>
          <w:szCs w:val="22"/>
          <w:lang w:val="es-419"/>
        </w:rPr>
        <w:t xml:space="preserve"> </w:t>
      </w:r>
      <w:r w:rsidR="00A67255" w:rsidRPr="00A67255">
        <w:rPr>
          <w:rFonts w:ascii="Calibri" w:hAnsi="Calibri" w:cs="Calibri"/>
          <w:bCs/>
          <w:i/>
          <w:iCs/>
          <w:sz w:val="20"/>
          <w:szCs w:val="22"/>
          <w:lang w:val="es-419"/>
        </w:rPr>
        <w:t>· Excediendo la velocidad permitida.</w:t>
      </w:r>
      <w:r w:rsidR="00A67255" w:rsidRPr="00A67255">
        <w:rPr>
          <w:rFonts w:ascii="Calibri" w:hAnsi="Calibri" w:cs="Calibri"/>
          <w:bCs/>
          <w:i/>
          <w:iCs/>
          <w:sz w:val="20"/>
          <w:szCs w:val="22"/>
          <w:lang w:val="es-419"/>
        </w:rPr>
        <w:t xml:space="preserve"> </w:t>
      </w:r>
      <w:r w:rsidR="00A67255" w:rsidRPr="00A67255">
        <w:rPr>
          <w:rFonts w:ascii="Calibri" w:hAnsi="Calibri" w:cs="Calibri"/>
          <w:bCs/>
          <w:i/>
          <w:iCs/>
          <w:sz w:val="20"/>
          <w:szCs w:val="22"/>
          <w:lang w:val="es-419"/>
        </w:rPr>
        <w:t xml:space="preserve">· Sin los elementos de seguridad </w:t>
      </w:r>
      <w:r w:rsidR="00A67255" w:rsidRPr="00A67255">
        <w:rPr>
          <w:rFonts w:ascii="Calibri" w:hAnsi="Calibri" w:cs="Calibri"/>
          <w:bCs/>
          <w:i/>
          <w:iCs/>
          <w:sz w:val="20"/>
          <w:szCs w:val="22"/>
          <w:lang w:val="es-419"/>
        </w:rPr>
        <w:lastRenderedPageBreak/>
        <w:t>obligatorios.</w:t>
      </w:r>
      <w:r w:rsidR="00A67255" w:rsidRPr="00A67255">
        <w:rPr>
          <w:rFonts w:ascii="Calibri" w:hAnsi="Calibri" w:cs="Calibri"/>
          <w:bCs/>
          <w:i/>
          <w:iCs/>
          <w:sz w:val="20"/>
          <w:szCs w:val="22"/>
          <w:lang w:val="es-419"/>
        </w:rPr>
        <w:t xml:space="preserve"> </w:t>
      </w:r>
      <w:r w:rsidR="00A67255" w:rsidRPr="00A67255">
        <w:rPr>
          <w:rFonts w:ascii="Calibri" w:hAnsi="Calibri" w:cs="Calibri"/>
          <w:bCs/>
          <w:i/>
          <w:iCs/>
          <w:sz w:val="20"/>
          <w:szCs w:val="22"/>
          <w:lang w:val="es-419"/>
        </w:rPr>
        <w:t>16.2 - Ciclomotores, motocicletas y triciclos eléctricos: serán de aplicación las sanciones dispuestas en el Código de Faltas para los ciclomotores o motocicletas convencionales.</w:t>
      </w:r>
      <w:r w:rsidR="00A67255" w:rsidRPr="00A67255">
        <w:rPr>
          <w:rFonts w:ascii="Calibri" w:hAnsi="Calibri" w:cs="Calibri"/>
          <w:bCs/>
          <w:i/>
          <w:iCs/>
          <w:sz w:val="20"/>
          <w:szCs w:val="22"/>
          <w:lang w:val="es-419"/>
        </w:rPr>
        <w:t xml:space="preserve"> </w:t>
      </w:r>
      <w:r w:rsidR="00A67255" w:rsidRPr="00A67255">
        <w:rPr>
          <w:rFonts w:ascii="Calibri" w:hAnsi="Calibri" w:cs="Calibri"/>
          <w:b/>
          <w:i/>
          <w:iCs/>
          <w:sz w:val="20"/>
          <w:szCs w:val="22"/>
          <w:lang w:val="es-419"/>
        </w:rPr>
        <w:t>CAPÍTULO VIII</w:t>
      </w:r>
      <w:r w:rsidR="00A67255" w:rsidRPr="00A67255">
        <w:rPr>
          <w:rFonts w:ascii="Calibri" w:hAnsi="Calibri" w:cs="Calibri"/>
          <w:b/>
          <w:i/>
          <w:iCs/>
          <w:sz w:val="20"/>
          <w:szCs w:val="22"/>
          <w:lang w:val="es-419"/>
        </w:rPr>
        <w:t xml:space="preserve"> </w:t>
      </w:r>
      <w:r w:rsidR="00A67255" w:rsidRPr="00A67255">
        <w:rPr>
          <w:rFonts w:ascii="Calibri" w:hAnsi="Calibri" w:cs="Calibri"/>
          <w:bCs/>
          <w:i/>
          <w:iCs/>
          <w:sz w:val="20"/>
          <w:szCs w:val="22"/>
          <w:u w:val="single"/>
          <w:lang w:val="es-419"/>
        </w:rPr>
        <w:t>AUTORIDAD DE APLICACIÓN Y CONTROL</w:t>
      </w:r>
      <w:r w:rsidR="00A67255" w:rsidRPr="00A67255">
        <w:rPr>
          <w:rFonts w:ascii="Calibri" w:hAnsi="Calibri" w:cs="Calibri"/>
          <w:bCs/>
          <w:i/>
          <w:iCs/>
          <w:sz w:val="20"/>
          <w:szCs w:val="22"/>
          <w:u w:val="single"/>
          <w:lang w:val="es-419"/>
        </w:rPr>
        <w:t xml:space="preserve"> </w:t>
      </w:r>
      <w:r w:rsidR="00A67255" w:rsidRPr="00A67255">
        <w:rPr>
          <w:rFonts w:ascii="Calibri" w:hAnsi="Calibri" w:cs="Calibri"/>
          <w:bCs/>
          <w:i/>
          <w:iCs/>
          <w:sz w:val="20"/>
          <w:szCs w:val="22"/>
          <w:lang w:val="es-419"/>
        </w:rPr>
        <w:t>Artículo 17°: Competencia. La autoridad de aplicación de la presente ordenanza será el Juzgado de Faltas de la Municipalidad de Ceres o la que en el futuro la reemplace.-</w:t>
      </w:r>
      <w:r w:rsidR="00A67255" w:rsidRPr="00A67255">
        <w:rPr>
          <w:rFonts w:ascii="Calibri" w:hAnsi="Calibri" w:cs="Calibri"/>
          <w:bCs/>
          <w:i/>
          <w:iCs/>
          <w:sz w:val="20"/>
          <w:szCs w:val="22"/>
          <w:lang w:val="es-419"/>
        </w:rPr>
        <w:t xml:space="preserve"> </w:t>
      </w:r>
      <w:r w:rsidR="00A67255" w:rsidRPr="00A67255">
        <w:rPr>
          <w:rFonts w:ascii="Calibri" w:hAnsi="Calibri" w:cs="Calibri"/>
          <w:bCs/>
          <w:i/>
          <w:iCs/>
          <w:sz w:val="20"/>
          <w:szCs w:val="22"/>
          <w:lang w:val="es-419"/>
        </w:rPr>
        <w:t>Artículo 18°: ESTABLÉCESE un plazo de ciento veinte (120) días a partir de la promulgación de la presente ordenanza para que los propietarios procedan a adecuar los vehículos a las regulaciones aquí establecidas</w:t>
      </w:r>
      <w:r w:rsidR="00A67255" w:rsidRPr="00A67255">
        <w:rPr>
          <w:rFonts w:ascii="Calibri" w:hAnsi="Calibri" w:cs="Calibri"/>
          <w:bCs/>
          <w:i/>
          <w:iCs/>
          <w:sz w:val="20"/>
          <w:szCs w:val="22"/>
          <w:lang w:val="es-419"/>
        </w:rPr>
        <w:t xml:space="preserve">. </w:t>
      </w:r>
      <w:r w:rsidR="00A67255" w:rsidRPr="00A67255">
        <w:rPr>
          <w:rFonts w:ascii="Calibri" w:hAnsi="Calibri" w:cs="Calibri"/>
          <w:bCs/>
          <w:i/>
          <w:iCs/>
          <w:sz w:val="20"/>
          <w:szCs w:val="22"/>
          <w:lang w:val="es-AR"/>
        </w:rPr>
        <w:t>ARTÍCULO 19°) Elévese al Departamento Ejecutivo Municipal de Ceres, a sus efectos.  Comuníquese, publíquese y oportunamente archívese.</w:t>
      </w:r>
      <w:r w:rsidR="00A67255" w:rsidRPr="00A67255">
        <w:rPr>
          <w:rFonts w:ascii="Calibri" w:hAnsi="Calibri" w:cs="Calibri"/>
          <w:bCs/>
          <w:i/>
          <w:iCs/>
          <w:sz w:val="20"/>
          <w:szCs w:val="22"/>
          <w:lang w:val="es-AR"/>
        </w:rPr>
        <w:t>”</w:t>
      </w:r>
    </w:p>
    <w:p w14:paraId="5F925FA9" w14:textId="77777777" w:rsidR="00A67255" w:rsidRPr="00A67255" w:rsidRDefault="00A67255" w:rsidP="00A67255">
      <w:pPr>
        <w:spacing w:before="120"/>
        <w:jc w:val="both"/>
        <w:rPr>
          <w:rFonts w:ascii="Calibri" w:hAnsi="Calibri" w:cs="Calibri"/>
          <w:bCs/>
          <w:i/>
          <w:iCs/>
          <w:sz w:val="20"/>
          <w:szCs w:val="22"/>
          <w:lang w:val="es-AR"/>
        </w:rPr>
      </w:pPr>
    </w:p>
    <w:p w14:paraId="5891AA7B" w14:textId="3FDF3A80" w:rsidR="00CB3A26" w:rsidRDefault="00CB3A26" w:rsidP="004F2C97">
      <w:pPr>
        <w:spacing w:before="120" w:after="240"/>
        <w:jc w:val="both"/>
        <w:rPr>
          <w:rFonts w:ascii="Calibri" w:eastAsiaTheme="minorEastAsia" w:hAnsi="Calibri" w:cstheme="minorBidi"/>
          <w:sz w:val="22"/>
          <w:szCs w:val="22"/>
        </w:rPr>
      </w:pPr>
      <w:r>
        <w:rPr>
          <w:rFonts w:ascii="Calibri" w:eastAsiaTheme="minorEastAsia" w:hAnsi="Calibri" w:cstheme="minorBidi"/>
          <w:sz w:val="22"/>
          <w:szCs w:val="22"/>
        </w:rPr>
        <w:t xml:space="preserve">La C. Brondoni pide la palabra. Primero la </w:t>
      </w:r>
      <w:r w:rsidR="009C0135">
        <w:rPr>
          <w:rFonts w:ascii="Calibri" w:eastAsiaTheme="minorEastAsia" w:hAnsi="Calibri" w:cstheme="minorBidi"/>
          <w:sz w:val="22"/>
          <w:szCs w:val="22"/>
        </w:rPr>
        <w:t>observación</w:t>
      </w:r>
      <w:r>
        <w:rPr>
          <w:rFonts w:ascii="Calibri" w:eastAsiaTheme="minorEastAsia" w:hAnsi="Calibri" w:cstheme="minorBidi"/>
          <w:sz w:val="22"/>
          <w:szCs w:val="22"/>
        </w:rPr>
        <w:t xml:space="preserve"> que acaba de hacer Sami, el articulo 18 </w:t>
      </w:r>
      <w:r w:rsidR="009C0135">
        <w:rPr>
          <w:rFonts w:ascii="Calibri" w:eastAsiaTheme="minorEastAsia" w:hAnsi="Calibri" w:cstheme="minorBidi"/>
          <w:sz w:val="22"/>
          <w:szCs w:val="22"/>
        </w:rPr>
        <w:t>debería</w:t>
      </w:r>
      <w:r>
        <w:rPr>
          <w:rFonts w:ascii="Calibri" w:eastAsiaTheme="minorEastAsia" w:hAnsi="Calibri" w:cstheme="minorBidi"/>
          <w:sz w:val="22"/>
          <w:szCs w:val="22"/>
        </w:rPr>
        <w:t xml:space="preserve"> ser el 19, un error de tipeo que </w:t>
      </w:r>
      <w:r w:rsidR="009C0135">
        <w:rPr>
          <w:rFonts w:ascii="Calibri" w:eastAsiaTheme="minorEastAsia" w:hAnsi="Calibri" w:cstheme="minorBidi"/>
          <w:sz w:val="22"/>
          <w:szCs w:val="22"/>
        </w:rPr>
        <w:t>después</w:t>
      </w:r>
      <w:r>
        <w:rPr>
          <w:rFonts w:ascii="Calibri" w:eastAsiaTheme="minorEastAsia" w:hAnsi="Calibri" w:cstheme="minorBidi"/>
          <w:sz w:val="22"/>
          <w:szCs w:val="22"/>
        </w:rPr>
        <w:t xml:space="preserve"> podemos </w:t>
      </w:r>
      <w:r w:rsidR="009C0135">
        <w:rPr>
          <w:rFonts w:ascii="Calibri" w:eastAsiaTheme="minorEastAsia" w:hAnsi="Calibri" w:cstheme="minorBidi"/>
          <w:sz w:val="22"/>
          <w:szCs w:val="22"/>
        </w:rPr>
        <w:t>modificarlo</w:t>
      </w:r>
      <w:r>
        <w:rPr>
          <w:rFonts w:ascii="Calibri" w:eastAsiaTheme="minorEastAsia" w:hAnsi="Calibri" w:cstheme="minorBidi"/>
          <w:sz w:val="22"/>
          <w:szCs w:val="22"/>
        </w:rPr>
        <w:t xml:space="preserve"> si están por supuesto todos de acuerdo. Bien, en relación a este proyecto, en realidad en </w:t>
      </w:r>
      <w:r w:rsidR="009C0135">
        <w:rPr>
          <w:rFonts w:ascii="Calibri" w:eastAsiaTheme="minorEastAsia" w:hAnsi="Calibri" w:cstheme="minorBidi"/>
          <w:sz w:val="22"/>
          <w:szCs w:val="22"/>
        </w:rPr>
        <w:t>sintonía</w:t>
      </w:r>
      <w:r>
        <w:rPr>
          <w:rFonts w:ascii="Calibri" w:eastAsiaTheme="minorEastAsia" w:hAnsi="Calibri" w:cstheme="minorBidi"/>
          <w:sz w:val="22"/>
          <w:szCs w:val="22"/>
        </w:rPr>
        <w:t xml:space="preserve"> con los planteos de movilidad sostenible en los últimos años ha tomado mucha fuerza la promoción y el uso mejor dicho de determinados medios de movilidad que son individuales y no contaminantes, en este sentido estamos en presencia de vehículos que se caracterizan por ser de </w:t>
      </w:r>
      <w:r w:rsidR="009C0135">
        <w:rPr>
          <w:rFonts w:ascii="Calibri" w:eastAsiaTheme="minorEastAsia" w:hAnsi="Calibri" w:cstheme="minorBidi"/>
          <w:sz w:val="22"/>
          <w:szCs w:val="22"/>
        </w:rPr>
        <w:t>micro movilidad</w:t>
      </w:r>
      <w:r>
        <w:rPr>
          <w:rFonts w:ascii="Calibri" w:eastAsiaTheme="minorEastAsia" w:hAnsi="Calibri" w:cstheme="minorBidi"/>
          <w:sz w:val="22"/>
          <w:szCs w:val="22"/>
        </w:rPr>
        <w:t xml:space="preserve">, </w:t>
      </w:r>
      <w:r w:rsidR="009C0135">
        <w:rPr>
          <w:rFonts w:ascii="Calibri" w:eastAsiaTheme="minorEastAsia" w:hAnsi="Calibri" w:cstheme="minorBidi"/>
          <w:sz w:val="22"/>
          <w:szCs w:val="22"/>
        </w:rPr>
        <w:t>porque</w:t>
      </w:r>
      <w:r>
        <w:rPr>
          <w:rFonts w:ascii="Calibri" w:eastAsiaTheme="minorEastAsia" w:hAnsi="Calibri" w:cstheme="minorBidi"/>
          <w:sz w:val="22"/>
          <w:szCs w:val="22"/>
        </w:rPr>
        <w:t xml:space="preserve"> son ligeros pero no superan una determinada cantidad de kilómetros, como es cuarenta y cinco kilómetros por hora. En este proyecto lo que se contempla, como bien se manifiesta, son diferentes medios de movilidad, monopatines eléctricos, patinetas, monociclos, bicicletas </w:t>
      </w:r>
      <w:r w:rsidR="00D00369">
        <w:rPr>
          <w:rFonts w:ascii="Calibri" w:eastAsiaTheme="minorEastAsia" w:hAnsi="Calibri" w:cstheme="minorBidi"/>
          <w:sz w:val="22"/>
          <w:szCs w:val="22"/>
        </w:rPr>
        <w:t xml:space="preserve">eléctricas, motocicletas, ciclomotores, triciclos, es decir, es un combo de medios de movilidad que actualmente a nivel nacional y provincial no cuentan con una legislación que los contemple, pero si la agencia nacional de seguridad vial cuenta con una disposición que es del año 2020, y que ha sido una guía para muchas provincias y ciudades para poder darle un marco legal, incluso si tengo que mencionar algunas ciudades aquí cerquita tenemos San Guillermo, bueno, Rafaela, Rosario, Amstrong, Venado Tuerto, y ya provincias como Buenos Aires hace </w:t>
      </w:r>
      <w:r w:rsidR="009C0135">
        <w:rPr>
          <w:rFonts w:ascii="Calibri" w:eastAsiaTheme="minorEastAsia" w:hAnsi="Calibri" w:cstheme="minorBidi"/>
          <w:sz w:val="22"/>
          <w:szCs w:val="22"/>
        </w:rPr>
        <w:t>más</w:t>
      </w:r>
      <w:r w:rsidR="00D00369">
        <w:rPr>
          <w:rFonts w:ascii="Calibri" w:eastAsiaTheme="minorEastAsia" w:hAnsi="Calibri" w:cstheme="minorBidi"/>
          <w:sz w:val="22"/>
          <w:szCs w:val="22"/>
        </w:rPr>
        <w:t xml:space="preserve"> de dos o tres años que cuentan con disposiciones o </w:t>
      </w:r>
      <w:r w:rsidR="009C0135">
        <w:rPr>
          <w:rFonts w:ascii="Calibri" w:eastAsiaTheme="minorEastAsia" w:hAnsi="Calibri" w:cstheme="minorBidi"/>
          <w:sz w:val="22"/>
          <w:szCs w:val="22"/>
        </w:rPr>
        <w:t>también</w:t>
      </w:r>
      <w:r w:rsidR="00D00369">
        <w:rPr>
          <w:rFonts w:ascii="Calibri" w:eastAsiaTheme="minorEastAsia" w:hAnsi="Calibri" w:cstheme="minorBidi"/>
          <w:sz w:val="22"/>
          <w:szCs w:val="22"/>
        </w:rPr>
        <w:t xml:space="preserve"> sugerencias que se dan desde la agencia nacional y también provincial de seguridad vial. Voy a hacer un poquito de </w:t>
      </w:r>
      <w:r w:rsidR="009C0135">
        <w:rPr>
          <w:rFonts w:ascii="Calibri" w:eastAsiaTheme="minorEastAsia" w:hAnsi="Calibri" w:cstheme="minorBidi"/>
          <w:sz w:val="22"/>
          <w:szCs w:val="22"/>
        </w:rPr>
        <w:t>hincapié</w:t>
      </w:r>
      <w:r w:rsidR="00D00369">
        <w:rPr>
          <w:rFonts w:ascii="Calibri" w:eastAsiaTheme="minorEastAsia" w:hAnsi="Calibri" w:cstheme="minorBidi"/>
          <w:sz w:val="22"/>
          <w:szCs w:val="22"/>
        </w:rPr>
        <w:t xml:space="preserve"> en una de las opciones de movilidad que estamos viendo muy a menudo, y que lo hemos charlado acá en el Concejo, en el transito local, que es el uso de monopatines por parte de menores, y cuando hablo de menores hablo de niños </w:t>
      </w:r>
      <w:r w:rsidR="009C0135">
        <w:rPr>
          <w:rFonts w:ascii="Calibri" w:eastAsiaTheme="minorEastAsia" w:hAnsi="Calibri" w:cstheme="minorBidi"/>
          <w:sz w:val="22"/>
          <w:szCs w:val="22"/>
        </w:rPr>
        <w:t>más</w:t>
      </w:r>
      <w:r w:rsidR="00D00369">
        <w:rPr>
          <w:rFonts w:ascii="Calibri" w:eastAsiaTheme="minorEastAsia" w:hAnsi="Calibri" w:cstheme="minorBidi"/>
          <w:sz w:val="22"/>
          <w:szCs w:val="22"/>
        </w:rPr>
        <w:t xml:space="preserve"> o menos entre 10, 11 años, a 12, 14, que transitan incluso de a dos, en este sentido tanto monopatines como patinetas, </w:t>
      </w:r>
      <w:r w:rsidR="009C0135">
        <w:rPr>
          <w:rFonts w:ascii="Calibri" w:eastAsiaTheme="minorEastAsia" w:hAnsi="Calibri" w:cstheme="minorBidi"/>
          <w:sz w:val="22"/>
          <w:szCs w:val="22"/>
        </w:rPr>
        <w:t>monociclos</w:t>
      </w:r>
      <w:r w:rsidR="00D00369">
        <w:rPr>
          <w:rFonts w:ascii="Calibri" w:eastAsiaTheme="minorEastAsia" w:hAnsi="Calibri" w:cstheme="minorBidi"/>
          <w:sz w:val="22"/>
          <w:szCs w:val="22"/>
        </w:rPr>
        <w:t xml:space="preserve">, entran dentro del apartado si se quiere decir de </w:t>
      </w:r>
      <w:r w:rsidR="009C0135">
        <w:rPr>
          <w:rFonts w:ascii="Calibri" w:eastAsiaTheme="minorEastAsia" w:hAnsi="Calibri" w:cstheme="minorBidi"/>
          <w:sz w:val="22"/>
          <w:szCs w:val="22"/>
        </w:rPr>
        <w:t>vehículos</w:t>
      </w:r>
      <w:r w:rsidR="00D00369">
        <w:rPr>
          <w:rFonts w:ascii="Calibri" w:eastAsiaTheme="minorEastAsia" w:hAnsi="Calibri" w:cstheme="minorBidi"/>
          <w:sz w:val="22"/>
          <w:szCs w:val="22"/>
        </w:rPr>
        <w:t xml:space="preserve"> de movilidad personal, y dentro de los principales aspectos que destacamos en este proyecto es la edad para poder utilizarlos, para poder circular, que es a partir de los 16 años, en este sentido también quiero destacar que hay localidades de la provincia que siguen una línea que es de la ley provincial de </w:t>
      </w:r>
      <w:r w:rsidR="009C0135">
        <w:rPr>
          <w:rFonts w:ascii="Calibri" w:eastAsiaTheme="minorEastAsia" w:hAnsi="Calibri" w:cstheme="minorBidi"/>
          <w:sz w:val="22"/>
          <w:szCs w:val="22"/>
        </w:rPr>
        <w:t>tránsito</w:t>
      </w:r>
      <w:r w:rsidR="00D00369">
        <w:rPr>
          <w:rFonts w:ascii="Calibri" w:eastAsiaTheme="minorEastAsia" w:hAnsi="Calibri" w:cstheme="minorBidi"/>
          <w:sz w:val="22"/>
          <w:szCs w:val="22"/>
        </w:rPr>
        <w:t xml:space="preserve"> que es a partir de los dieciocho, también entendemos de que para las grandes urbes la utilización de estos medios de movilidad es diferente para Ceres, pero tratamos de acoplarnos un poquito a nuestra realidad, y que sabemos que no estamos exentos por ejemplo de que en algún </w:t>
      </w:r>
      <w:r w:rsidR="00D00369">
        <w:rPr>
          <w:rFonts w:ascii="Calibri" w:eastAsiaTheme="minorEastAsia" w:hAnsi="Calibri" w:cstheme="minorBidi"/>
          <w:sz w:val="22"/>
          <w:szCs w:val="22"/>
        </w:rPr>
        <w:lastRenderedPageBreak/>
        <w:t xml:space="preserve">momento lleguen los llamados monociclos eléctricos que </w:t>
      </w:r>
      <w:r w:rsidR="009C0135">
        <w:rPr>
          <w:rFonts w:ascii="Calibri" w:eastAsiaTheme="minorEastAsia" w:hAnsi="Calibri" w:cstheme="minorBidi"/>
          <w:sz w:val="22"/>
          <w:szCs w:val="22"/>
        </w:rPr>
        <w:t>estuvimos</w:t>
      </w:r>
      <w:r w:rsidR="00D00369">
        <w:rPr>
          <w:rFonts w:ascii="Calibri" w:eastAsiaTheme="minorEastAsia" w:hAnsi="Calibri" w:cstheme="minorBidi"/>
          <w:sz w:val="22"/>
          <w:szCs w:val="22"/>
        </w:rPr>
        <w:t xml:space="preserve"> incluso investigando de qué se trataba y lo miro al Concejal Dutto que nos comentaba de que lo ha visto también circular en la ciudad de Rosario, para quienes no lo conocen es una rueda sobre la que una persona va sentada y transita. También dentro de los aspectos importantes respecto de estos vehículos de movilidad personal,</w:t>
      </w:r>
      <w:r w:rsidR="001D522A">
        <w:rPr>
          <w:rFonts w:ascii="Calibri" w:eastAsiaTheme="minorEastAsia" w:hAnsi="Calibri" w:cstheme="minorBidi"/>
          <w:sz w:val="22"/>
          <w:szCs w:val="22"/>
        </w:rPr>
        <w:t xml:space="preserve"> por supuesto todas las medidas de seguridad que hacen a la </w:t>
      </w:r>
      <w:r w:rsidR="009C0135">
        <w:rPr>
          <w:rFonts w:ascii="Calibri" w:eastAsiaTheme="minorEastAsia" w:hAnsi="Calibri" w:cstheme="minorBidi"/>
          <w:sz w:val="22"/>
          <w:szCs w:val="22"/>
        </w:rPr>
        <w:t>utilización</w:t>
      </w:r>
      <w:r w:rsidR="001D522A">
        <w:rPr>
          <w:rFonts w:ascii="Calibri" w:eastAsiaTheme="minorEastAsia" w:hAnsi="Calibri" w:cstheme="minorBidi"/>
          <w:sz w:val="22"/>
          <w:szCs w:val="22"/>
        </w:rPr>
        <w:t xml:space="preserve"> de un casco, a tener luces, frenos, a poder circular de noche con chalecos refractarios, a cumplir con las normas de </w:t>
      </w:r>
      <w:r w:rsidR="009C0135">
        <w:rPr>
          <w:rFonts w:ascii="Calibri" w:eastAsiaTheme="minorEastAsia" w:hAnsi="Calibri" w:cstheme="minorBidi"/>
          <w:sz w:val="22"/>
          <w:szCs w:val="22"/>
        </w:rPr>
        <w:t>tránsito</w:t>
      </w:r>
      <w:r w:rsidR="001D522A">
        <w:rPr>
          <w:rFonts w:ascii="Calibri" w:eastAsiaTheme="minorEastAsia" w:hAnsi="Calibri" w:cstheme="minorBidi"/>
          <w:sz w:val="22"/>
          <w:szCs w:val="22"/>
        </w:rPr>
        <w:t>, contar con un seguro, no superar la velocidad de veinticinco kilómetros, y también por supuesto la prohibición de que tengan que transitar dos sobre por ejemplo un monopatín, y utilizando</w:t>
      </w:r>
      <w:r w:rsidR="002E7DC2">
        <w:rPr>
          <w:rFonts w:ascii="Calibri" w:eastAsiaTheme="minorEastAsia" w:hAnsi="Calibri" w:cstheme="minorBidi"/>
          <w:sz w:val="22"/>
          <w:szCs w:val="22"/>
        </w:rPr>
        <w:t xml:space="preserve"> medios de distracción. </w:t>
      </w:r>
      <w:r w:rsidR="009C0135">
        <w:rPr>
          <w:rFonts w:ascii="Calibri" w:eastAsiaTheme="minorEastAsia" w:hAnsi="Calibri" w:cstheme="minorBidi"/>
          <w:sz w:val="22"/>
          <w:szCs w:val="22"/>
        </w:rPr>
        <w:t>Respecto</w:t>
      </w:r>
      <w:r w:rsidR="002E7DC2">
        <w:rPr>
          <w:rFonts w:ascii="Calibri" w:eastAsiaTheme="minorEastAsia" w:hAnsi="Calibri" w:cstheme="minorBidi"/>
          <w:sz w:val="22"/>
          <w:szCs w:val="22"/>
        </w:rPr>
        <w:t xml:space="preserve"> de los menores, que como mencionaba es lo que habitualmente estamos viendo que circular por nuestra ciudad, establecemos una excepción, siempre suponiendo o apelando de que están acompañados por un adulto, de que puedan hacer uso de estos medios en determinados espacios de </w:t>
      </w:r>
      <w:r w:rsidR="009C0135">
        <w:rPr>
          <w:rFonts w:ascii="Calibri" w:eastAsiaTheme="minorEastAsia" w:hAnsi="Calibri" w:cstheme="minorBidi"/>
          <w:sz w:val="22"/>
          <w:szCs w:val="22"/>
        </w:rPr>
        <w:t>recreación</w:t>
      </w:r>
      <w:r w:rsidR="002E7DC2">
        <w:rPr>
          <w:rFonts w:ascii="Calibri" w:eastAsiaTheme="minorEastAsia" w:hAnsi="Calibri" w:cstheme="minorBidi"/>
          <w:sz w:val="22"/>
          <w:szCs w:val="22"/>
        </w:rPr>
        <w:t xml:space="preserve">, reitero, siempre pensando en que el niño se va a dirigir a un determinado circuito o a un paseo </w:t>
      </w:r>
      <w:r w:rsidR="009C0135">
        <w:rPr>
          <w:rFonts w:ascii="Calibri" w:eastAsiaTheme="minorEastAsia" w:hAnsi="Calibri" w:cstheme="minorBidi"/>
          <w:sz w:val="22"/>
          <w:szCs w:val="22"/>
        </w:rPr>
        <w:t>saludable</w:t>
      </w:r>
      <w:r w:rsidR="002E7DC2">
        <w:rPr>
          <w:rFonts w:ascii="Calibri" w:eastAsiaTheme="minorEastAsia" w:hAnsi="Calibri" w:cstheme="minorBidi"/>
          <w:sz w:val="22"/>
          <w:szCs w:val="22"/>
        </w:rPr>
        <w:t xml:space="preserve"> con un adulto y que va a estar bajo el control de ese adulto, no es lo mismo para aquellos que a partir de los 16 años puedan hacer uso, que pue</w:t>
      </w:r>
      <w:r w:rsidR="009C0135">
        <w:rPr>
          <w:rFonts w:ascii="Calibri" w:eastAsiaTheme="minorEastAsia" w:hAnsi="Calibri" w:cstheme="minorBidi"/>
          <w:sz w:val="22"/>
          <w:szCs w:val="22"/>
        </w:rPr>
        <w:t>dan</w:t>
      </w:r>
      <w:r w:rsidR="002E7DC2">
        <w:rPr>
          <w:rFonts w:ascii="Calibri" w:eastAsiaTheme="minorEastAsia" w:hAnsi="Calibri" w:cstheme="minorBidi"/>
          <w:sz w:val="22"/>
          <w:szCs w:val="22"/>
        </w:rPr>
        <w:t xml:space="preserve"> circular por la calle, respetando las normas de </w:t>
      </w:r>
      <w:r w:rsidR="009C0135">
        <w:rPr>
          <w:rFonts w:ascii="Calibri" w:eastAsiaTheme="minorEastAsia" w:hAnsi="Calibri" w:cstheme="minorBidi"/>
          <w:sz w:val="22"/>
          <w:szCs w:val="22"/>
        </w:rPr>
        <w:t>tránsito</w:t>
      </w:r>
      <w:r w:rsidR="002E7DC2">
        <w:rPr>
          <w:rFonts w:ascii="Calibri" w:eastAsiaTheme="minorEastAsia" w:hAnsi="Calibri" w:cstheme="minorBidi"/>
          <w:sz w:val="22"/>
          <w:szCs w:val="22"/>
        </w:rPr>
        <w:t xml:space="preserve">, entendiendo de que van a hacer por supuesto la capacitación que se indica, la debida registración, esto también va a requerir por supuesto el acompañamiento de un adulto. Y también se hace referencia a los ciclomotores, bicicletas y triciclos </w:t>
      </w:r>
      <w:r w:rsidR="009C0135">
        <w:rPr>
          <w:rFonts w:ascii="Calibri" w:eastAsiaTheme="minorEastAsia" w:hAnsi="Calibri" w:cstheme="minorBidi"/>
          <w:sz w:val="22"/>
          <w:szCs w:val="22"/>
        </w:rPr>
        <w:t>eléctricos</w:t>
      </w:r>
      <w:r w:rsidR="002E7DC2">
        <w:rPr>
          <w:rFonts w:ascii="Calibri" w:eastAsiaTheme="minorEastAsia" w:hAnsi="Calibri" w:cstheme="minorBidi"/>
          <w:sz w:val="22"/>
          <w:szCs w:val="22"/>
        </w:rPr>
        <w:t xml:space="preserve">, esto ya </w:t>
      </w:r>
      <w:r w:rsidR="009C0135">
        <w:rPr>
          <w:rFonts w:ascii="Calibri" w:eastAsiaTheme="minorEastAsia" w:hAnsi="Calibri" w:cstheme="minorBidi"/>
          <w:sz w:val="22"/>
          <w:szCs w:val="22"/>
        </w:rPr>
        <w:t>también</w:t>
      </w:r>
      <w:r w:rsidR="002E7DC2">
        <w:rPr>
          <w:rFonts w:ascii="Calibri" w:eastAsiaTheme="minorEastAsia" w:hAnsi="Calibri" w:cstheme="minorBidi"/>
          <w:sz w:val="22"/>
          <w:szCs w:val="22"/>
        </w:rPr>
        <w:t xml:space="preserve"> tiene otro tenor, porque como </w:t>
      </w:r>
      <w:r w:rsidR="009C0135">
        <w:rPr>
          <w:rFonts w:ascii="Calibri" w:eastAsiaTheme="minorEastAsia" w:hAnsi="Calibri" w:cstheme="minorBidi"/>
          <w:sz w:val="22"/>
          <w:szCs w:val="22"/>
        </w:rPr>
        <w:t>habrán</w:t>
      </w:r>
      <w:r w:rsidR="002E7DC2">
        <w:rPr>
          <w:rFonts w:ascii="Calibri" w:eastAsiaTheme="minorEastAsia" w:hAnsi="Calibri" w:cstheme="minorBidi"/>
          <w:sz w:val="22"/>
          <w:szCs w:val="22"/>
        </w:rPr>
        <w:t xml:space="preserve"> </w:t>
      </w:r>
      <w:r w:rsidR="009C0135">
        <w:rPr>
          <w:rFonts w:ascii="Calibri" w:eastAsiaTheme="minorEastAsia" w:hAnsi="Calibri" w:cstheme="minorBidi"/>
          <w:sz w:val="22"/>
          <w:szCs w:val="22"/>
        </w:rPr>
        <w:t>escuchado</w:t>
      </w:r>
      <w:r w:rsidR="002E7DC2">
        <w:rPr>
          <w:rFonts w:ascii="Calibri" w:eastAsiaTheme="minorEastAsia" w:hAnsi="Calibri" w:cstheme="minorBidi"/>
          <w:sz w:val="22"/>
          <w:szCs w:val="22"/>
        </w:rPr>
        <w:t xml:space="preserve"> se determina que la edad para conducir es a partir de los 18, porque también tiene la posibilidad de que puedan transitar a otra velocidad, esto ya implica </w:t>
      </w:r>
      <w:r w:rsidR="009C0135">
        <w:rPr>
          <w:rFonts w:ascii="Calibri" w:eastAsiaTheme="minorEastAsia" w:hAnsi="Calibri" w:cstheme="minorBidi"/>
          <w:sz w:val="22"/>
          <w:szCs w:val="22"/>
        </w:rPr>
        <w:t>que</w:t>
      </w:r>
      <w:r w:rsidR="002E7DC2">
        <w:rPr>
          <w:rFonts w:ascii="Calibri" w:eastAsiaTheme="minorEastAsia" w:hAnsi="Calibri" w:cstheme="minorBidi"/>
          <w:sz w:val="22"/>
          <w:szCs w:val="22"/>
        </w:rPr>
        <w:t xml:space="preserve"> tengan una licencia de conducir, </w:t>
      </w:r>
      <w:r w:rsidR="009C0135">
        <w:rPr>
          <w:rFonts w:ascii="Calibri" w:eastAsiaTheme="minorEastAsia" w:hAnsi="Calibri" w:cstheme="minorBidi"/>
          <w:sz w:val="22"/>
          <w:szCs w:val="22"/>
        </w:rPr>
        <w:t>también</w:t>
      </w:r>
      <w:r w:rsidR="002E7DC2">
        <w:rPr>
          <w:rFonts w:ascii="Calibri" w:eastAsiaTheme="minorEastAsia" w:hAnsi="Calibri" w:cstheme="minorBidi"/>
          <w:sz w:val="22"/>
          <w:szCs w:val="22"/>
        </w:rPr>
        <w:t xml:space="preserve"> un seguro, un patentamiento, otros requisitos. En particular de este proyecto que como verán abarca muchos medios de movilidad, de los cuales varios ya están circulando en Ceres, vuelvo, y me posiciono un poquito sobre el monopatín, porque fue una situación, una preocupación que vemos a diario, creo que es un proyecto cuyo objetivo principal</w:t>
      </w:r>
      <w:r w:rsidR="00616B4C">
        <w:rPr>
          <w:rFonts w:ascii="Calibri" w:eastAsiaTheme="minorEastAsia" w:hAnsi="Calibri" w:cstheme="minorBidi"/>
          <w:sz w:val="22"/>
          <w:szCs w:val="22"/>
        </w:rPr>
        <w:t xml:space="preserve"> es promover una circulación segura y responsable, tanto respecto de las personas que hacen uso de estos vehículos, como </w:t>
      </w:r>
      <w:r w:rsidR="009C0135">
        <w:rPr>
          <w:rFonts w:ascii="Calibri" w:eastAsiaTheme="minorEastAsia" w:hAnsi="Calibri" w:cstheme="minorBidi"/>
          <w:sz w:val="22"/>
          <w:szCs w:val="22"/>
        </w:rPr>
        <w:t>también</w:t>
      </w:r>
      <w:r w:rsidR="00616B4C">
        <w:rPr>
          <w:rFonts w:ascii="Calibri" w:eastAsiaTheme="minorEastAsia" w:hAnsi="Calibri" w:cstheme="minorBidi"/>
          <w:sz w:val="22"/>
          <w:szCs w:val="22"/>
        </w:rPr>
        <w:t xml:space="preserve"> de toda la comunidad que transita, y también resaltar que la circulación de menores en monopatines es un riesgo significativo para la integridad física de los menores, entonces hay una labor de concientización que tenemos que hacer, si bien es el Municipio quien tiene un plazo para comenzar con estas campañas que seguramente va a buscar la forma para poder hacerlo y dirigirse a las instituciones educativas, esto también tiene que traspolar a los adultos, a los papás, que tomen justamente conciencia sobre los peligros asociados al uso indebido de estos medios de movilidad, teniendo en cuenta que los niños no tienen muchas veces la reacción que puede tener un adulto o pueden </w:t>
      </w:r>
      <w:r w:rsidR="009C0135">
        <w:rPr>
          <w:rFonts w:ascii="Calibri" w:eastAsiaTheme="minorEastAsia" w:hAnsi="Calibri" w:cstheme="minorBidi"/>
          <w:sz w:val="22"/>
          <w:szCs w:val="22"/>
        </w:rPr>
        <w:t>perder</w:t>
      </w:r>
      <w:r w:rsidR="00616B4C">
        <w:rPr>
          <w:rFonts w:ascii="Calibri" w:eastAsiaTheme="minorEastAsia" w:hAnsi="Calibri" w:cstheme="minorBidi"/>
          <w:sz w:val="22"/>
          <w:szCs w:val="22"/>
        </w:rPr>
        <w:t xml:space="preserve"> el control o no tienen la fuerza motriz. Yo voy a dar un ejemplo de una situación que aconteció acá en Ceres y que nos hicieron tomar conocimiento </w:t>
      </w:r>
      <w:r w:rsidR="009C0135">
        <w:rPr>
          <w:rFonts w:ascii="Calibri" w:eastAsiaTheme="minorEastAsia" w:hAnsi="Calibri" w:cstheme="minorBidi"/>
          <w:sz w:val="22"/>
          <w:szCs w:val="22"/>
        </w:rPr>
        <w:t>funcionarios</w:t>
      </w:r>
      <w:r w:rsidR="00616B4C">
        <w:rPr>
          <w:rFonts w:ascii="Calibri" w:eastAsiaTheme="minorEastAsia" w:hAnsi="Calibri" w:cstheme="minorBidi"/>
          <w:sz w:val="22"/>
          <w:szCs w:val="22"/>
        </w:rPr>
        <w:t xml:space="preserve"> de la Municipalidad, que aconteció </w:t>
      </w:r>
      <w:r w:rsidR="009C0135">
        <w:rPr>
          <w:rFonts w:ascii="Calibri" w:eastAsiaTheme="minorEastAsia" w:hAnsi="Calibri" w:cstheme="minorBidi"/>
          <w:sz w:val="22"/>
          <w:szCs w:val="22"/>
        </w:rPr>
        <w:t>más</w:t>
      </w:r>
      <w:r w:rsidR="00616B4C">
        <w:rPr>
          <w:rFonts w:ascii="Calibri" w:eastAsiaTheme="minorEastAsia" w:hAnsi="Calibri" w:cstheme="minorBidi"/>
          <w:sz w:val="22"/>
          <w:szCs w:val="22"/>
        </w:rPr>
        <w:t xml:space="preserve"> o menos alrededor de un mes, de un niño que circulaba por Ceres en un monopatín, un </w:t>
      </w:r>
      <w:r w:rsidR="00616B4C">
        <w:rPr>
          <w:rFonts w:ascii="Calibri" w:eastAsiaTheme="minorEastAsia" w:hAnsi="Calibri" w:cstheme="minorBidi"/>
          <w:sz w:val="22"/>
          <w:szCs w:val="22"/>
        </w:rPr>
        <w:lastRenderedPageBreak/>
        <w:t>niño chico, circulaba cerca de zonas de estacionamiento de aquí de Ceres, y un veci</w:t>
      </w:r>
      <w:r w:rsidR="007A26A0">
        <w:rPr>
          <w:rFonts w:ascii="Calibri" w:eastAsiaTheme="minorEastAsia" w:hAnsi="Calibri" w:cstheme="minorBidi"/>
          <w:sz w:val="22"/>
          <w:szCs w:val="22"/>
        </w:rPr>
        <w:t xml:space="preserve">no que empieza a hacer retroceso con su </w:t>
      </w:r>
      <w:r w:rsidR="009C0135">
        <w:rPr>
          <w:rFonts w:ascii="Calibri" w:eastAsiaTheme="minorEastAsia" w:hAnsi="Calibri" w:cstheme="minorBidi"/>
          <w:sz w:val="22"/>
          <w:szCs w:val="22"/>
        </w:rPr>
        <w:t>vehículo</w:t>
      </w:r>
      <w:r w:rsidR="007A26A0">
        <w:rPr>
          <w:rFonts w:ascii="Calibri" w:eastAsiaTheme="minorEastAsia" w:hAnsi="Calibri" w:cstheme="minorBidi"/>
          <w:sz w:val="22"/>
          <w:szCs w:val="22"/>
        </w:rPr>
        <w:t xml:space="preserve"> no lo visibiliza, y bueno, gracias a Dios el niño tiene la reacción, salta del monopatín, pero el conductor del </w:t>
      </w:r>
      <w:r w:rsidR="009C0135">
        <w:rPr>
          <w:rFonts w:ascii="Calibri" w:eastAsiaTheme="minorEastAsia" w:hAnsi="Calibri" w:cstheme="minorBidi"/>
          <w:sz w:val="22"/>
          <w:szCs w:val="22"/>
        </w:rPr>
        <w:t>vehículo</w:t>
      </w:r>
      <w:r w:rsidR="007A26A0">
        <w:rPr>
          <w:rFonts w:ascii="Calibri" w:eastAsiaTheme="minorEastAsia" w:hAnsi="Calibri" w:cstheme="minorBidi"/>
          <w:sz w:val="22"/>
          <w:szCs w:val="22"/>
        </w:rPr>
        <w:t xml:space="preserve"> de mayor porte no lo </w:t>
      </w:r>
      <w:r w:rsidR="009C0135">
        <w:rPr>
          <w:rFonts w:ascii="Calibri" w:eastAsiaTheme="minorEastAsia" w:hAnsi="Calibri" w:cstheme="minorBidi"/>
          <w:sz w:val="22"/>
          <w:szCs w:val="22"/>
        </w:rPr>
        <w:t>vio</w:t>
      </w:r>
      <w:r w:rsidR="007A26A0">
        <w:rPr>
          <w:rFonts w:ascii="Calibri" w:eastAsiaTheme="minorEastAsia" w:hAnsi="Calibri" w:cstheme="minorBidi"/>
          <w:sz w:val="22"/>
          <w:szCs w:val="22"/>
        </w:rPr>
        <w:t>, entonces esto nos tiene que dar un aprendizaje, como comunidad y como papás, entonces si bien charlando hace unos días entre todos los Concejales comprendemos de que estos medios de movilidad suelen ser entregados muchas veces a modo de regalos por algún viaje, de algún familiar, que muchas veces los adolescentes realizan, y que suele ser utilizado por el menor de la familia, me parece que es fundamental que todos tomemos recaudos.</w:t>
      </w:r>
    </w:p>
    <w:p w14:paraId="4E559BA0" w14:textId="4D6809E7" w:rsidR="007A26A0" w:rsidRDefault="007A26A0" w:rsidP="004F2C97">
      <w:pPr>
        <w:spacing w:before="120" w:after="240"/>
        <w:jc w:val="both"/>
        <w:rPr>
          <w:rFonts w:ascii="Calibri" w:eastAsiaTheme="minorEastAsia" w:hAnsi="Calibri" w:cstheme="minorBidi"/>
          <w:sz w:val="22"/>
          <w:szCs w:val="22"/>
        </w:rPr>
      </w:pPr>
      <w:r>
        <w:rPr>
          <w:rFonts w:ascii="Calibri" w:eastAsiaTheme="minorEastAsia" w:hAnsi="Calibri" w:cstheme="minorBidi"/>
          <w:sz w:val="22"/>
          <w:szCs w:val="22"/>
        </w:rPr>
        <w:t xml:space="preserve">La C. Guirado pide la palabra. Para manifestar que fue un tema muy debatido cuando se planteó, inclusive quienes tenemos hijos vemos con preocupación como en diferentes establecimientos, por ejemplo deportivos, chicos muy chicos salen o llegan en monopatines, inclusive en contramano, metiéndose por cualquier lado. Quien les habla manifestaba como un malestar entendiendo que </w:t>
      </w:r>
      <w:r w:rsidR="009C0135">
        <w:rPr>
          <w:rFonts w:ascii="Calibri" w:eastAsiaTheme="minorEastAsia" w:hAnsi="Calibri" w:cstheme="minorBidi"/>
          <w:sz w:val="22"/>
          <w:szCs w:val="22"/>
        </w:rPr>
        <w:t>tenía</w:t>
      </w:r>
      <w:r>
        <w:rPr>
          <w:rFonts w:ascii="Calibri" w:eastAsiaTheme="minorEastAsia" w:hAnsi="Calibri" w:cstheme="minorBidi"/>
          <w:sz w:val="22"/>
          <w:szCs w:val="22"/>
        </w:rPr>
        <w:t xml:space="preserve"> mucho que ver con los padres esto, porque veíamos chicos de 9, 10, 11 años en monopatines, y también teniendo en cuenta que es una posibilidad que se le abrió, como también lo comentamos, porque una empresa de turismo junto con el viaje a Bariloche también venden el combo con el monopatín, muchas veces sucede que los chicos que se están yendo a Bariloche quizás no los </w:t>
      </w:r>
      <w:r w:rsidR="009C0135">
        <w:rPr>
          <w:rFonts w:ascii="Calibri" w:eastAsiaTheme="minorEastAsia" w:hAnsi="Calibri" w:cstheme="minorBidi"/>
          <w:sz w:val="22"/>
          <w:szCs w:val="22"/>
        </w:rPr>
        <w:t>utilizan</w:t>
      </w:r>
      <w:r>
        <w:rPr>
          <w:rFonts w:ascii="Calibri" w:eastAsiaTheme="minorEastAsia" w:hAnsi="Calibri" w:cstheme="minorBidi"/>
          <w:sz w:val="22"/>
          <w:szCs w:val="22"/>
        </w:rPr>
        <w:t xml:space="preserve"> tanto, entonces esos monopatines andan dando vueltas y empiezan a estar a la venta en nuestra ciudad, y para los chicos chicos es un gran atractivo como una patineta, no obstante, es un peligro la circulación de niños, por esa razón y charlando con los pares que están presentes en esa mesa, entendimos que la única forma de poder controlar lo que estaba sucediendo con estos menores era regular el uso de los monopatines, en primera instancia hablamos de esto </w:t>
      </w:r>
      <w:r w:rsidR="009C0135">
        <w:rPr>
          <w:rFonts w:ascii="Calibri" w:eastAsiaTheme="minorEastAsia" w:hAnsi="Calibri" w:cstheme="minorBidi"/>
          <w:sz w:val="22"/>
          <w:szCs w:val="22"/>
        </w:rPr>
        <w:t>después</w:t>
      </w:r>
      <w:r>
        <w:rPr>
          <w:rFonts w:ascii="Calibri" w:eastAsiaTheme="minorEastAsia" w:hAnsi="Calibri" w:cstheme="minorBidi"/>
          <w:sz w:val="22"/>
          <w:szCs w:val="22"/>
        </w:rPr>
        <w:t xml:space="preserve"> se incluyó otros que seguramente van a llegar a la ciudad de Ceres, inclusive fue todo un tema determinar la edad, entiendo que fue casi salomónico lo que se hizo, algunos querían que sea inferior la edad, otros queríamos que sea en el </w:t>
      </w:r>
      <w:r w:rsidR="009C0135">
        <w:rPr>
          <w:rFonts w:ascii="Calibri" w:eastAsiaTheme="minorEastAsia" w:hAnsi="Calibri" w:cstheme="minorBidi"/>
          <w:sz w:val="22"/>
          <w:szCs w:val="22"/>
        </w:rPr>
        <w:t>límite</w:t>
      </w:r>
      <w:r>
        <w:rPr>
          <w:rFonts w:ascii="Calibri" w:eastAsiaTheme="minorEastAsia" w:hAnsi="Calibri" w:cstheme="minorBidi"/>
          <w:sz w:val="22"/>
          <w:szCs w:val="22"/>
        </w:rPr>
        <w:t xml:space="preserve"> de los dieciocho años</w:t>
      </w:r>
      <w:r w:rsidR="002F1C56">
        <w:rPr>
          <w:rFonts w:ascii="Calibri" w:eastAsiaTheme="minorEastAsia" w:hAnsi="Calibri" w:cstheme="minorBidi"/>
          <w:sz w:val="22"/>
          <w:szCs w:val="22"/>
        </w:rPr>
        <w:t>, como bien dijo la Concejal que me antecedió no hay legislación nacional ni provincial</w:t>
      </w:r>
      <w:r w:rsidR="00752B96">
        <w:rPr>
          <w:rFonts w:ascii="Calibri" w:eastAsiaTheme="minorEastAsia" w:hAnsi="Calibri" w:cstheme="minorBidi"/>
          <w:sz w:val="22"/>
          <w:szCs w:val="22"/>
        </w:rPr>
        <w:t xml:space="preserve"> que determinen, y entendimos que con ciertas regulaciones podíamos hacerlo a partir de los dieciséis años cuando los menores ya empiezan a tener algunas atribuciones también respecto de su persona. Considero que es una ordenanza necesaria, como también la de deliverys, que considero que es mucho </w:t>
      </w:r>
      <w:r w:rsidR="009C0135">
        <w:rPr>
          <w:rFonts w:ascii="Calibri" w:eastAsiaTheme="minorEastAsia" w:hAnsi="Calibri" w:cstheme="minorBidi"/>
          <w:sz w:val="22"/>
          <w:szCs w:val="22"/>
        </w:rPr>
        <w:t>más</w:t>
      </w:r>
      <w:r w:rsidR="00752B96">
        <w:rPr>
          <w:rFonts w:ascii="Calibri" w:eastAsiaTheme="minorEastAsia" w:hAnsi="Calibri" w:cstheme="minorBidi"/>
          <w:sz w:val="22"/>
          <w:szCs w:val="22"/>
        </w:rPr>
        <w:t xml:space="preserve"> necesaria por eso también hemos presentado el proyecto, y solicito que se le pueda dar tratamiento en los próximos meses porque es una realidad acuciante, hay muchas personas que realizan delivery, los deliverys de forma desprotegida e informal, pero considero que también es necesario regular precisamente por esta preocupación, por estas situaciones que suceden y que se ha tomado con la mayor responsabilidad, seguramente </w:t>
      </w:r>
      <w:r w:rsidR="009C0135">
        <w:rPr>
          <w:rFonts w:ascii="Calibri" w:eastAsiaTheme="minorEastAsia" w:hAnsi="Calibri" w:cstheme="minorBidi"/>
          <w:sz w:val="22"/>
          <w:szCs w:val="22"/>
        </w:rPr>
        <w:t>tendrán</w:t>
      </w:r>
      <w:r w:rsidR="00752B96">
        <w:rPr>
          <w:rFonts w:ascii="Calibri" w:eastAsiaTheme="minorEastAsia" w:hAnsi="Calibri" w:cstheme="minorBidi"/>
          <w:sz w:val="22"/>
          <w:szCs w:val="22"/>
        </w:rPr>
        <w:t xml:space="preserve"> que darle difusión y el Municipio también como para que todos los adultos </w:t>
      </w:r>
      <w:r w:rsidR="00752B96">
        <w:rPr>
          <w:rFonts w:ascii="Calibri" w:eastAsiaTheme="minorEastAsia" w:hAnsi="Calibri" w:cstheme="minorBidi"/>
          <w:sz w:val="22"/>
          <w:szCs w:val="22"/>
        </w:rPr>
        <w:lastRenderedPageBreak/>
        <w:t xml:space="preserve">responsables de estos temas podamos tener </w:t>
      </w:r>
      <w:r w:rsidR="009C0135">
        <w:rPr>
          <w:rFonts w:ascii="Calibri" w:eastAsiaTheme="minorEastAsia" w:hAnsi="Calibri" w:cstheme="minorBidi"/>
          <w:sz w:val="22"/>
          <w:szCs w:val="22"/>
        </w:rPr>
        <w:t>conocimiento</w:t>
      </w:r>
      <w:r w:rsidR="00752B96">
        <w:rPr>
          <w:rFonts w:ascii="Calibri" w:eastAsiaTheme="minorEastAsia" w:hAnsi="Calibri" w:cstheme="minorBidi"/>
          <w:sz w:val="22"/>
          <w:szCs w:val="22"/>
        </w:rPr>
        <w:t xml:space="preserve"> de lo que va a suceder a partir de ahora y como pueden manejarse o no en estos vehículos los menores de edad, y también mayores obviamente.</w:t>
      </w:r>
    </w:p>
    <w:p w14:paraId="64CF7962" w14:textId="7849F95C" w:rsidR="00752B96" w:rsidRDefault="00752B96" w:rsidP="004F2C97">
      <w:pPr>
        <w:spacing w:before="120" w:after="240"/>
        <w:jc w:val="both"/>
        <w:rPr>
          <w:rFonts w:ascii="Calibri" w:eastAsiaTheme="minorEastAsia" w:hAnsi="Calibri" w:cstheme="minorBidi"/>
          <w:sz w:val="22"/>
          <w:szCs w:val="22"/>
        </w:rPr>
      </w:pPr>
      <w:r>
        <w:rPr>
          <w:rFonts w:ascii="Calibri" w:eastAsiaTheme="minorEastAsia" w:hAnsi="Calibri" w:cstheme="minorBidi"/>
          <w:sz w:val="22"/>
          <w:szCs w:val="22"/>
        </w:rPr>
        <w:t xml:space="preserve">El C. Mansilla pide la palabra. En realidad siendo que son de la mano de las nuevas tecnologías, los nuevos medios de movilidad y demás, y nosotros que estamos regulando situaciones </w:t>
      </w:r>
      <w:r w:rsidR="009C0135">
        <w:rPr>
          <w:rFonts w:ascii="Calibri" w:eastAsiaTheme="minorEastAsia" w:hAnsi="Calibri" w:cstheme="minorBidi"/>
          <w:sz w:val="22"/>
          <w:szCs w:val="22"/>
        </w:rPr>
        <w:t>prácticas</w:t>
      </w:r>
      <w:r>
        <w:rPr>
          <w:rFonts w:ascii="Calibri" w:eastAsiaTheme="minorEastAsia" w:hAnsi="Calibri" w:cstheme="minorBidi"/>
          <w:sz w:val="22"/>
          <w:szCs w:val="22"/>
        </w:rPr>
        <w:t xml:space="preserve"> que pasan todos los días en la ciudad, esto va a tener, o sea, una influencia directa en la vida cotidiana de los vecinos, porque muchísimos chicos y algunos adultos están utilizando estos medios de movilidad, entonces, sin perjuicio de los 120 </w:t>
      </w:r>
      <w:r w:rsidR="009C0135">
        <w:rPr>
          <w:rFonts w:ascii="Calibri" w:eastAsiaTheme="minorEastAsia" w:hAnsi="Calibri" w:cstheme="minorBidi"/>
          <w:sz w:val="22"/>
          <w:szCs w:val="22"/>
        </w:rPr>
        <w:t>días</w:t>
      </w:r>
      <w:r>
        <w:rPr>
          <w:rFonts w:ascii="Calibri" w:eastAsiaTheme="minorEastAsia" w:hAnsi="Calibri" w:cstheme="minorBidi"/>
          <w:sz w:val="22"/>
          <w:szCs w:val="22"/>
        </w:rPr>
        <w:t xml:space="preserve"> de adaptación que hay para fijarnos en la ordenanza, a </w:t>
      </w:r>
      <w:r w:rsidR="009C0135">
        <w:rPr>
          <w:rFonts w:ascii="Calibri" w:eastAsiaTheme="minorEastAsia" w:hAnsi="Calibri" w:cstheme="minorBidi"/>
          <w:sz w:val="22"/>
          <w:szCs w:val="22"/>
        </w:rPr>
        <w:t>mí</w:t>
      </w:r>
      <w:r>
        <w:rPr>
          <w:rFonts w:ascii="Calibri" w:eastAsiaTheme="minorEastAsia" w:hAnsi="Calibri" w:cstheme="minorBidi"/>
          <w:sz w:val="22"/>
          <w:szCs w:val="22"/>
        </w:rPr>
        <w:t xml:space="preserve"> me interesaría, pero sobremanera, porque va a ser un contraste muy grande el comienzo a regir de esta ordenanza con lo que viene ocurriendo hoy actualmente, yo </w:t>
      </w:r>
      <w:r w:rsidR="009C0135">
        <w:rPr>
          <w:rFonts w:ascii="Calibri" w:eastAsiaTheme="minorEastAsia" w:hAnsi="Calibri" w:cstheme="minorBidi"/>
          <w:sz w:val="22"/>
          <w:szCs w:val="22"/>
        </w:rPr>
        <w:t>tránsito</w:t>
      </w:r>
      <w:r>
        <w:rPr>
          <w:rFonts w:ascii="Calibri" w:eastAsiaTheme="minorEastAsia" w:hAnsi="Calibri" w:cstheme="minorBidi"/>
          <w:sz w:val="22"/>
          <w:szCs w:val="22"/>
        </w:rPr>
        <w:t xml:space="preserve"> por dis</w:t>
      </w:r>
      <w:r w:rsidR="009C0135">
        <w:rPr>
          <w:rFonts w:ascii="Calibri" w:eastAsiaTheme="minorEastAsia" w:hAnsi="Calibri" w:cstheme="minorBidi"/>
          <w:sz w:val="22"/>
          <w:szCs w:val="22"/>
        </w:rPr>
        <w:t>tinto</w:t>
      </w:r>
      <w:r>
        <w:rPr>
          <w:rFonts w:ascii="Calibri" w:eastAsiaTheme="minorEastAsia" w:hAnsi="Calibri" w:cstheme="minorBidi"/>
          <w:sz w:val="22"/>
          <w:szCs w:val="22"/>
        </w:rPr>
        <w:t xml:space="preserve">s lugares, voy al Club Central y veo que salen tres, cuatro, cinco chicos de ocho, diez, once, en un monopatín, y mañana no lo van a poder hacer si fuese que entra en vigencia de manera urgente, entonces sostengo que debería o deberíamos establecer, </w:t>
      </w:r>
      <w:r w:rsidR="005B15EE">
        <w:rPr>
          <w:rFonts w:ascii="Calibri" w:eastAsiaTheme="minorEastAsia" w:hAnsi="Calibri" w:cstheme="minorBidi"/>
          <w:sz w:val="22"/>
          <w:szCs w:val="22"/>
        </w:rPr>
        <w:t>más</w:t>
      </w:r>
      <w:r>
        <w:rPr>
          <w:rFonts w:ascii="Calibri" w:eastAsiaTheme="minorEastAsia" w:hAnsi="Calibri" w:cstheme="minorBidi"/>
          <w:sz w:val="22"/>
          <w:szCs w:val="22"/>
        </w:rPr>
        <w:t xml:space="preserve"> allá de los 120 </w:t>
      </w:r>
      <w:r w:rsidR="005B15EE">
        <w:rPr>
          <w:rFonts w:ascii="Calibri" w:eastAsiaTheme="minorEastAsia" w:hAnsi="Calibri" w:cstheme="minorBidi"/>
          <w:sz w:val="22"/>
          <w:szCs w:val="22"/>
        </w:rPr>
        <w:t>días</w:t>
      </w:r>
      <w:r>
        <w:rPr>
          <w:rFonts w:ascii="Calibri" w:eastAsiaTheme="minorEastAsia" w:hAnsi="Calibri" w:cstheme="minorBidi"/>
          <w:sz w:val="22"/>
          <w:szCs w:val="22"/>
        </w:rPr>
        <w:t xml:space="preserve"> de implementación, un plazo de entrada en vigencia de aproximadamente quince días, obviamente que tenemos los ocho días </w:t>
      </w:r>
      <w:r w:rsidR="002C180F">
        <w:rPr>
          <w:rFonts w:ascii="Calibri" w:eastAsiaTheme="minorEastAsia" w:hAnsi="Calibri" w:cstheme="minorBidi"/>
          <w:sz w:val="22"/>
          <w:szCs w:val="22"/>
        </w:rPr>
        <w:t xml:space="preserve">de firmeza que adquiera con posterioridad a la promulgación, pero </w:t>
      </w:r>
      <w:r w:rsidR="005B15EE">
        <w:rPr>
          <w:rFonts w:ascii="Calibri" w:eastAsiaTheme="minorEastAsia" w:hAnsi="Calibri" w:cstheme="minorBidi"/>
          <w:sz w:val="22"/>
          <w:szCs w:val="22"/>
        </w:rPr>
        <w:t>mínimamente</w:t>
      </w:r>
      <w:r w:rsidR="002C180F">
        <w:rPr>
          <w:rFonts w:ascii="Calibri" w:eastAsiaTheme="minorEastAsia" w:hAnsi="Calibri" w:cstheme="minorBidi"/>
          <w:sz w:val="22"/>
          <w:szCs w:val="22"/>
        </w:rPr>
        <w:t xml:space="preserve"> de quince días a los fines de que se haga una campaña publicitaria intensiva de parte del Municipio o del Juzgado de Faltas, porque todos estos 120 </w:t>
      </w:r>
      <w:r w:rsidR="005B15EE">
        <w:rPr>
          <w:rFonts w:ascii="Calibri" w:eastAsiaTheme="minorEastAsia" w:hAnsi="Calibri" w:cstheme="minorBidi"/>
          <w:sz w:val="22"/>
          <w:szCs w:val="22"/>
        </w:rPr>
        <w:t>días</w:t>
      </w:r>
      <w:r w:rsidR="002C180F">
        <w:rPr>
          <w:rFonts w:ascii="Calibri" w:eastAsiaTheme="minorEastAsia" w:hAnsi="Calibri" w:cstheme="minorBidi"/>
          <w:sz w:val="22"/>
          <w:szCs w:val="22"/>
        </w:rPr>
        <w:t xml:space="preserve"> que van a transcurrir no implica que la ordenanza no </w:t>
      </w:r>
      <w:r w:rsidR="005B15EE">
        <w:rPr>
          <w:rFonts w:ascii="Calibri" w:eastAsiaTheme="minorEastAsia" w:hAnsi="Calibri" w:cstheme="minorBidi"/>
          <w:sz w:val="22"/>
          <w:szCs w:val="22"/>
        </w:rPr>
        <w:t>esté</w:t>
      </w:r>
      <w:r w:rsidR="002C180F">
        <w:rPr>
          <w:rFonts w:ascii="Calibri" w:eastAsiaTheme="minorEastAsia" w:hAnsi="Calibri" w:cstheme="minorBidi"/>
          <w:sz w:val="22"/>
          <w:szCs w:val="22"/>
        </w:rPr>
        <w:t xml:space="preserve"> vigente, es </w:t>
      </w:r>
      <w:r w:rsidR="005B15EE">
        <w:rPr>
          <w:rFonts w:ascii="Calibri" w:eastAsiaTheme="minorEastAsia" w:hAnsi="Calibri" w:cstheme="minorBidi"/>
          <w:sz w:val="22"/>
          <w:szCs w:val="22"/>
        </w:rPr>
        <w:t>más</w:t>
      </w:r>
      <w:r w:rsidR="002C180F">
        <w:rPr>
          <w:rFonts w:ascii="Calibri" w:eastAsiaTheme="minorEastAsia" w:hAnsi="Calibri" w:cstheme="minorBidi"/>
          <w:sz w:val="22"/>
          <w:szCs w:val="22"/>
        </w:rPr>
        <w:t xml:space="preserve">, son parte de la ordenanza, entonces me parece que lo único que voy a hacer </w:t>
      </w:r>
      <w:r w:rsidR="009C0135">
        <w:rPr>
          <w:rFonts w:ascii="Calibri" w:eastAsiaTheme="minorEastAsia" w:hAnsi="Calibri" w:cstheme="minorBidi"/>
          <w:sz w:val="22"/>
          <w:szCs w:val="22"/>
        </w:rPr>
        <w:t>hincapié</w:t>
      </w:r>
      <w:r w:rsidR="002C180F">
        <w:rPr>
          <w:rFonts w:ascii="Calibri" w:eastAsiaTheme="minorEastAsia" w:hAnsi="Calibri" w:cstheme="minorBidi"/>
          <w:sz w:val="22"/>
          <w:szCs w:val="22"/>
        </w:rPr>
        <w:t xml:space="preserve"> es en eso, en que como es una </w:t>
      </w:r>
      <w:r w:rsidR="005B15EE">
        <w:rPr>
          <w:rFonts w:ascii="Calibri" w:eastAsiaTheme="minorEastAsia" w:hAnsi="Calibri" w:cstheme="minorBidi"/>
          <w:sz w:val="22"/>
          <w:szCs w:val="22"/>
        </w:rPr>
        <w:t>ordenanza</w:t>
      </w:r>
      <w:r w:rsidR="002C180F">
        <w:rPr>
          <w:rFonts w:ascii="Calibri" w:eastAsiaTheme="minorEastAsia" w:hAnsi="Calibri" w:cstheme="minorBidi"/>
          <w:sz w:val="22"/>
          <w:szCs w:val="22"/>
        </w:rPr>
        <w:t xml:space="preserve"> que le va a cambiar la vida diaria a lo que está pasando hoy en la transitabilidad a los vecinos de Ceres o a cada familia que tiene algún chico que utiliza este medio de movilidad, que le demos una difusión intensiva, que el Municipio se la de, que </w:t>
      </w:r>
      <w:r w:rsidR="005B15EE">
        <w:rPr>
          <w:rFonts w:ascii="Calibri" w:eastAsiaTheme="minorEastAsia" w:hAnsi="Calibri" w:cstheme="minorBidi"/>
          <w:sz w:val="22"/>
          <w:szCs w:val="22"/>
        </w:rPr>
        <w:t>obvio</w:t>
      </w:r>
      <w:r w:rsidR="002C180F">
        <w:rPr>
          <w:rFonts w:ascii="Calibri" w:eastAsiaTheme="minorEastAsia" w:hAnsi="Calibri" w:cstheme="minorBidi"/>
          <w:sz w:val="22"/>
          <w:szCs w:val="22"/>
        </w:rPr>
        <w:t xml:space="preserve"> está contemplado, no digo que no </w:t>
      </w:r>
      <w:r w:rsidR="005B15EE">
        <w:rPr>
          <w:rFonts w:ascii="Calibri" w:eastAsiaTheme="minorEastAsia" w:hAnsi="Calibri" w:cstheme="minorBidi"/>
          <w:sz w:val="22"/>
          <w:szCs w:val="22"/>
        </w:rPr>
        <w:t>esté</w:t>
      </w:r>
      <w:r w:rsidR="002C180F">
        <w:rPr>
          <w:rFonts w:ascii="Calibri" w:eastAsiaTheme="minorEastAsia" w:hAnsi="Calibri" w:cstheme="minorBidi"/>
          <w:sz w:val="22"/>
          <w:szCs w:val="22"/>
        </w:rPr>
        <w:t xml:space="preserve"> contemplado, y hay dentro de los 120 </w:t>
      </w:r>
      <w:r w:rsidR="005B15EE">
        <w:rPr>
          <w:rFonts w:ascii="Calibri" w:eastAsiaTheme="minorEastAsia" w:hAnsi="Calibri" w:cstheme="minorBidi"/>
          <w:sz w:val="22"/>
          <w:szCs w:val="22"/>
        </w:rPr>
        <w:t>días</w:t>
      </w:r>
      <w:r w:rsidR="002C180F">
        <w:rPr>
          <w:rFonts w:ascii="Calibri" w:eastAsiaTheme="minorEastAsia" w:hAnsi="Calibri" w:cstheme="minorBidi"/>
          <w:sz w:val="22"/>
          <w:szCs w:val="22"/>
        </w:rPr>
        <w:t xml:space="preserve">, pero me parece que hay que tomar una actitud diferenciada en la intensidad de la comunicación de esta ordenanza porque </w:t>
      </w:r>
      <w:r w:rsidR="005B15EE">
        <w:rPr>
          <w:rFonts w:ascii="Calibri" w:eastAsiaTheme="minorEastAsia" w:hAnsi="Calibri" w:cstheme="minorBidi"/>
          <w:sz w:val="22"/>
          <w:szCs w:val="22"/>
        </w:rPr>
        <w:t>si no</w:t>
      </w:r>
      <w:r w:rsidR="002C180F">
        <w:rPr>
          <w:rFonts w:ascii="Calibri" w:eastAsiaTheme="minorEastAsia" w:hAnsi="Calibri" w:cstheme="minorBidi"/>
          <w:sz w:val="22"/>
          <w:szCs w:val="22"/>
        </w:rPr>
        <w:t xml:space="preserve"> va a ser un choque muy grande, va a haber muchos descontentos y </w:t>
      </w:r>
      <w:r w:rsidR="005B15EE">
        <w:rPr>
          <w:rFonts w:ascii="Calibri" w:eastAsiaTheme="minorEastAsia" w:hAnsi="Calibri" w:cstheme="minorBidi"/>
          <w:sz w:val="22"/>
          <w:szCs w:val="22"/>
        </w:rPr>
        <w:t>más</w:t>
      </w:r>
      <w:r w:rsidR="002C180F">
        <w:rPr>
          <w:rFonts w:ascii="Calibri" w:eastAsiaTheme="minorEastAsia" w:hAnsi="Calibri" w:cstheme="minorBidi"/>
          <w:sz w:val="22"/>
          <w:szCs w:val="22"/>
        </w:rPr>
        <w:t xml:space="preserve"> allá de que estamos cuidando la salud de nuestra gente, va a ser un choque muy grande con la realidad, entonces me parece que en eso hago </w:t>
      </w:r>
      <w:r w:rsidR="009C0135">
        <w:rPr>
          <w:rFonts w:ascii="Calibri" w:eastAsiaTheme="minorEastAsia" w:hAnsi="Calibri" w:cstheme="minorBidi"/>
          <w:sz w:val="22"/>
          <w:szCs w:val="22"/>
        </w:rPr>
        <w:t>hincapié</w:t>
      </w:r>
      <w:r w:rsidR="002C180F">
        <w:rPr>
          <w:rFonts w:ascii="Calibri" w:eastAsiaTheme="minorEastAsia" w:hAnsi="Calibri" w:cstheme="minorBidi"/>
          <w:sz w:val="22"/>
          <w:szCs w:val="22"/>
        </w:rPr>
        <w:t xml:space="preserve">, sin perjuicio de que si, como lo </w:t>
      </w:r>
      <w:r w:rsidR="005B15EE">
        <w:rPr>
          <w:rFonts w:ascii="Calibri" w:eastAsiaTheme="minorEastAsia" w:hAnsi="Calibri" w:cstheme="minorBidi"/>
          <w:sz w:val="22"/>
          <w:szCs w:val="22"/>
        </w:rPr>
        <w:t>decían</w:t>
      </w:r>
      <w:r w:rsidR="002C180F">
        <w:rPr>
          <w:rFonts w:ascii="Calibri" w:eastAsiaTheme="minorEastAsia" w:hAnsi="Calibri" w:cstheme="minorBidi"/>
          <w:sz w:val="22"/>
          <w:szCs w:val="22"/>
        </w:rPr>
        <w:t xml:space="preserve"> Ustedes hubo </w:t>
      </w:r>
      <w:r w:rsidR="005B15EE">
        <w:rPr>
          <w:rFonts w:ascii="Calibri" w:eastAsiaTheme="minorEastAsia" w:hAnsi="Calibri" w:cstheme="minorBidi"/>
          <w:sz w:val="22"/>
          <w:szCs w:val="22"/>
        </w:rPr>
        <w:t>discrepancia</w:t>
      </w:r>
      <w:r w:rsidR="002C180F">
        <w:rPr>
          <w:rFonts w:ascii="Calibri" w:eastAsiaTheme="minorEastAsia" w:hAnsi="Calibri" w:cstheme="minorBidi"/>
          <w:sz w:val="22"/>
          <w:szCs w:val="22"/>
        </w:rPr>
        <w:t xml:space="preserve"> en cuanto a la edad que algunos sosteníamos una edad y otros sostenían otra, también dejar en claro que es una ordenanza, como son cosas nuevas, modificable, se puede, hay cosas que pueden llegar a surgir que las podemos modificar, pero atendiendo al sentido común que se le </w:t>
      </w:r>
      <w:r w:rsidR="005B15EE">
        <w:rPr>
          <w:rFonts w:ascii="Calibri" w:eastAsiaTheme="minorEastAsia" w:hAnsi="Calibri" w:cstheme="minorBidi"/>
          <w:sz w:val="22"/>
          <w:szCs w:val="22"/>
        </w:rPr>
        <w:t>dé</w:t>
      </w:r>
      <w:r w:rsidR="002C180F">
        <w:rPr>
          <w:rFonts w:ascii="Calibri" w:eastAsiaTheme="minorEastAsia" w:hAnsi="Calibri" w:cstheme="minorBidi"/>
          <w:sz w:val="22"/>
          <w:szCs w:val="22"/>
        </w:rPr>
        <w:t xml:space="preserve"> una campaña intensiva </w:t>
      </w:r>
      <w:r w:rsidR="005B15EE">
        <w:rPr>
          <w:rFonts w:ascii="Calibri" w:eastAsiaTheme="minorEastAsia" w:hAnsi="Calibri" w:cstheme="minorBidi"/>
          <w:sz w:val="22"/>
          <w:szCs w:val="22"/>
        </w:rPr>
        <w:t>entiendo</w:t>
      </w:r>
      <w:r w:rsidR="002C180F">
        <w:rPr>
          <w:rFonts w:ascii="Calibri" w:eastAsiaTheme="minorEastAsia" w:hAnsi="Calibri" w:cstheme="minorBidi"/>
          <w:sz w:val="22"/>
          <w:szCs w:val="22"/>
        </w:rPr>
        <w:t xml:space="preserve"> durante al menos quince días hasta que comience</w:t>
      </w:r>
      <w:r w:rsidR="00E13CA9">
        <w:rPr>
          <w:rFonts w:ascii="Calibri" w:eastAsiaTheme="minorEastAsia" w:hAnsi="Calibri" w:cstheme="minorBidi"/>
          <w:sz w:val="22"/>
          <w:szCs w:val="22"/>
        </w:rPr>
        <w:t>.</w:t>
      </w:r>
    </w:p>
    <w:p w14:paraId="431B1B03" w14:textId="61503F7F" w:rsidR="00E13CA9" w:rsidRDefault="00E13CA9" w:rsidP="004F2C97">
      <w:pPr>
        <w:spacing w:before="120" w:after="240"/>
        <w:jc w:val="both"/>
        <w:rPr>
          <w:rFonts w:ascii="Calibri" w:eastAsiaTheme="minorEastAsia" w:hAnsi="Calibri" w:cstheme="minorBidi"/>
          <w:sz w:val="22"/>
          <w:szCs w:val="22"/>
        </w:rPr>
      </w:pPr>
      <w:r>
        <w:rPr>
          <w:rFonts w:ascii="Calibri" w:eastAsiaTheme="minorEastAsia" w:hAnsi="Calibri" w:cstheme="minorBidi"/>
          <w:sz w:val="22"/>
          <w:szCs w:val="22"/>
        </w:rPr>
        <w:t>La C. Brondoni pide la palabra. Sí, en realidad esto de estar contemplado los 120 de concientización, y como decía que es una labor de todos, independientemente de que es el Municipio el que deberá tomar todas las herramientas</w:t>
      </w:r>
      <w:r w:rsidR="003C7776">
        <w:rPr>
          <w:rFonts w:ascii="Calibri" w:eastAsiaTheme="minorEastAsia" w:hAnsi="Calibri" w:cstheme="minorBidi"/>
          <w:sz w:val="22"/>
          <w:szCs w:val="22"/>
        </w:rPr>
        <w:t xml:space="preserve"> a mano para poder poner en contexto a toda la comunidad, justamente </w:t>
      </w:r>
      <w:r w:rsidR="003C7776">
        <w:rPr>
          <w:rFonts w:ascii="Calibri" w:eastAsiaTheme="minorEastAsia" w:hAnsi="Calibri" w:cstheme="minorBidi"/>
          <w:sz w:val="22"/>
          <w:szCs w:val="22"/>
        </w:rPr>
        <w:lastRenderedPageBreak/>
        <w:t xml:space="preserve">es el plazo donde va a tener esa tolerancia porque independientemente de la puesta en vigencia entendemos el impacto que esto puede generar porque de lo contrario vamos a encontrarnos con muchos niños en las calles y también el </w:t>
      </w:r>
      <w:r w:rsidR="005B15EE">
        <w:rPr>
          <w:rFonts w:ascii="Calibri" w:eastAsiaTheme="minorEastAsia" w:hAnsi="Calibri" w:cstheme="minorBidi"/>
          <w:sz w:val="22"/>
          <w:szCs w:val="22"/>
        </w:rPr>
        <w:t>Municipio</w:t>
      </w:r>
      <w:r w:rsidR="003C7776">
        <w:rPr>
          <w:rFonts w:ascii="Calibri" w:eastAsiaTheme="minorEastAsia" w:hAnsi="Calibri" w:cstheme="minorBidi"/>
          <w:sz w:val="22"/>
          <w:szCs w:val="22"/>
        </w:rPr>
        <w:t xml:space="preserve"> tiene que ser prudente en este sentido porque lo que menos se pretende es que llegue un inspector y asuste a un niño o que genere una situación de </w:t>
      </w:r>
      <w:r w:rsidR="005B15EE">
        <w:rPr>
          <w:rFonts w:ascii="Calibri" w:eastAsiaTheme="minorEastAsia" w:hAnsi="Calibri" w:cstheme="minorBidi"/>
          <w:sz w:val="22"/>
          <w:szCs w:val="22"/>
        </w:rPr>
        <w:t>descontento</w:t>
      </w:r>
      <w:r w:rsidR="003C7776">
        <w:rPr>
          <w:rFonts w:ascii="Calibri" w:eastAsiaTheme="minorEastAsia" w:hAnsi="Calibri" w:cstheme="minorBidi"/>
          <w:sz w:val="22"/>
          <w:szCs w:val="22"/>
        </w:rPr>
        <w:t xml:space="preserve"> para un papá, entonces independientemente de la puesta en vigencia, eso lo quiero dejar en claro, la idea de tomar este plazo de 120 </w:t>
      </w:r>
      <w:r w:rsidR="005B15EE">
        <w:rPr>
          <w:rFonts w:ascii="Calibri" w:eastAsiaTheme="minorEastAsia" w:hAnsi="Calibri" w:cstheme="minorBidi"/>
          <w:sz w:val="22"/>
          <w:szCs w:val="22"/>
        </w:rPr>
        <w:t>días</w:t>
      </w:r>
      <w:r w:rsidR="003C7776">
        <w:rPr>
          <w:rFonts w:ascii="Calibri" w:eastAsiaTheme="minorEastAsia" w:hAnsi="Calibri" w:cstheme="minorBidi"/>
          <w:sz w:val="22"/>
          <w:szCs w:val="22"/>
        </w:rPr>
        <w:t xml:space="preserve"> que incluso era 90 y decidimos extenderlo porque también consideramos de que esto va a llevar su tiempo, educar y concientizar, lo que se pretende es justamente tomar todas las medidas pertinentes para que transitando todos estos días que se manifiestan, estos meses, ya de a poco se comience a implementar, no que precisamente de acá a quince o veinte días, reitero, quienes están a cargo por ejemplo la policía municipal</w:t>
      </w:r>
      <w:r w:rsidR="00AD12B3">
        <w:rPr>
          <w:rFonts w:ascii="Calibri" w:eastAsiaTheme="minorEastAsia" w:hAnsi="Calibri" w:cstheme="minorBidi"/>
          <w:sz w:val="22"/>
          <w:szCs w:val="22"/>
        </w:rPr>
        <w:t xml:space="preserve"> comience a interceptar niños y que se genere una situación de descontento, al contrario, la idea es que todo este tiempo se utilice para educar, para concientizar, y a partir de los meses que ya vayan transcurriendo, que también entiendo que el Municipio saldrá a hacer los comunicados pertinentes mediante la dependencia pertinente, se comenzaran a poner </w:t>
      </w:r>
      <w:r w:rsidR="005B15EE">
        <w:rPr>
          <w:rFonts w:ascii="Calibri" w:eastAsiaTheme="minorEastAsia" w:hAnsi="Calibri" w:cstheme="minorBidi"/>
          <w:sz w:val="22"/>
          <w:szCs w:val="22"/>
        </w:rPr>
        <w:t>más</w:t>
      </w:r>
      <w:r w:rsidR="00AD12B3">
        <w:rPr>
          <w:rFonts w:ascii="Calibri" w:eastAsiaTheme="minorEastAsia" w:hAnsi="Calibri" w:cstheme="minorBidi"/>
          <w:sz w:val="22"/>
          <w:szCs w:val="22"/>
        </w:rPr>
        <w:t xml:space="preserve"> rigurosos, pero tengan en cuenta de que estos meses también suponen de que la gente tome conciencia de que tiene que hacer una </w:t>
      </w:r>
      <w:r w:rsidR="005B15EE">
        <w:rPr>
          <w:rFonts w:ascii="Calibri" w:eastAsiaTheme="minorEastAsia" w:hAnsi="Calibri" w:cstheme="minorBidi"/>
          <w:sz w:val="22"/>
          <w:szCs w:val="22"/>
        </w:rPr>
        <w:t>inscripción</w:t>
      </w:r>
      <w:r w:rsidR="00AD12B3">
        <w:rPr>
          <w:rFonts w:ascii="Calibri" w:eastAsiaTheme="minorEastAsia" w:hAnsi="Calibri" w:cstheme="minorBidi"/>
          <w:sz w:val="22"/>
          <w:szCs w:val="22"/>
        </w:rPr>
        <w:t xml:space="preserve">, de que tiene que llevar documentación, de que tiene que hacer una charla, entonces el proyecto celebro de que todos estemos de acuerdo, es para que sea un </w:t>
      </w:r>
      <w:r w:rsidR="005B15EE">
        <w:rPr>
          <w:rFonts w:ascii="Calibri" w:eastAsiaTheme="minorEastAsia" w:hAnsi="Calibri" w:cstheme="minorBidi"/>
          <w:sz w:val="22"/>
          <w:szCs w:val="22"/>
        </w:rPr>
        <w:t>puntapié</w:t>
      </w:r>
      <w:r w:rsidR="00AD12B3">
        <w:rPr>
          <w:rFonts w:ascii="Calibri" w:eastAsiaTheme="minorEastAsia" w:hAnsi="Calibri" w:cstheme="minorBidi"/>
          <w:sz w:val="22"/>
          <w:szCs w:val="22"/>
        </w:rPr>
        <w:t xml:space="preserve"> y digamos bueno, comencemos a ordenar y que esto en el trayecto de determinado tiempo comience a tener cierta fluidez, pero no es algo que en lo inmediato, reitero, va a llegar un policía municipal y va a decir a un niño o a quienes fueran menores de edad “te tenes que retirar” o a un adulto, sí no quita que tal vez a algún adulto se pueda acercar y le pueda dar una sugerencia.</w:t>
      </w:r>
    </w:p>
    <w:p w14:paraId="2BCD180D" w14:textId="3FFD6C99" w:rsidR="00AD12B3" w:rsidRDefault="00AD12B3" w:rsidP="004F2C97">
      <w:pPr>
        <w:spacing w:before="120" w:after="240"/>
        <w:jc w:val="both"/>
        <w:rPr>
          <w:rFonts w:ascii="Calibri" w:eastAsiaTheme="minorEastAsia" w:hAnsi="Calibri" w:cstheme="minorBidi"/>
          <w:sz w:val="22"/>
          <w:szCs w:val="22"/>
        </w:rPr>
      </w:pPr>
      <w:r>
        <w:rPr>
          <w:rFonts w:ascii="Calibri" w:eastAsiaTheme="minorEastAsia" w:hAnsi="Calibri" w:cstheme="minorBidi"/>
          <w:sz w:val="22"/>
          <w:szCs w:val="22"/>
        </w:rPr>
        <w:t xml:space="preserve">La C. Vernetti pide la palabra. Bueno, </w:t>
      </w:r>
      <w:r w:rsidR="005B15EE">
        <w:rPr>
          <w:rFonts w:ascii="Calibri" w:eastAsiaTheme="minorEastAsia" w:hAnsi="Calibri" w:cstheme="minorBidi"/>
          <w:sz w:val="22"/>
          <w:szCs w:val="22"/>
        </w:rPr>
        <w:t>primero</w:t>
      </w:r>
      <w:r>
        <w:rPr>
          <w:rFonts w:ascii="Calibri" w:eastAsiaTheme="minorEastAsia" w:hAnsi="Calibri" w:cstheme="minorBidi"/>
          <w:sz w:val="22"/>
          <w:szCs w:val="22"/>
        </w:rPr>
        <w:t xml:space="preserve"> para celebrar como decía la Concejal que me antecedió este proyecto, porque todo llega, ayornarse a los cambios está bien, era un momento que teníamos que trabajarlo. También entiendo la preocupación del </w:t>
      </w:r>
      <w:r w:rsidR="005B15EE">
        <w:rPr>
          <w:rFonts w:ascii="Calibri" w:eastAsiaTheme="minorEastAsia" w:hAnsi="Calibri" w:cstheme="minorBidi"/>
          <w:sz w:val="22"/>
          <w:szCs w:val="22"/>
        </w:rPr>
        <w:t>Concejal</w:t>
      </w:r>
      <w:r>
        <w:rPr>
          <w:rFonts w:ascii="Calibri" w:eastAsiaTheme="minorEastAsia" w:hAnsi="Calibri" w:cstheme="minorBidi"/>
          <w:sz w:val="22"/>
          <w:szCs w:val="22"/>
        </w:rPr>
        <w:t xml:space="preserve"> de la oposición de que uno necesita un tiempo para reacomodar lo que es educación, educación en todos los estratos, y </w:t>
      </w:r>
      <w:r w:rsidR="005B15EE">
        <w:rPr>
          <w:rFonts w:ascii="Calibri" w:eastAsiaTheme="minorEastAsia" w:hAnsi="Calibri" w:cstheme="minorBidi"/>
          <w:sz w:val="22"/>
          <w:szCs w:val="22"/>
        </w:rPr>
        <w:t>sobre todo</w:t>
      </w:r>
      <w:r>
        <w:rPr>
          <w:rFonts w:ascii="Calibri" w:eastAsiaTheme="minorEastAsia" w:hAnsi="Calibri" w:cstheme="minorBidi"/>
          <w:sz w:val="22"/>
          <w:szCs w:val="22"/>
        </w:rPr>
        <w:t xml:space="preserve"> para concientizar, y </w:t>
      </w:r>
      <w:r w:rsidR="005B15EE">
        <w:rPr>
          <w:rFonts w:ascii="Calibri" w:eastAsiaTheme="minorEastAsia" w:hAnsi="Calibri" w:cstheme="minorBidi"/>
          <w:sz w:val="22"/>
          <w:szCs w:val="22"/>
        </w:rPr>
        <w:t>más</w:t>
      </w:r>
      <w:r>
        <w:rPr>
          <w:rFonts w:ascii="Calibri" w:eastAsiaTheme="minorEastAsia" w:hAnsi="Calibri" w:cstheme="minorBidi"/>
          <w:sz w:val="22"/>
          <w:szCs w:val="22"/>
        </w:rPr>
        <w:t xml:space="preserve"> que nada para internalizar esto, que cada papá tiene que asumir en la herramienta, en este </w:t>
      </w:r>
      <w:r w:rsidR="009C0135">
        <w:rPr>
          <w:rFonts w:ascii="Calibri" w:eastAsiaTheme="minorEastAsia" w:hAnsi="Calibri" w:cstheme="minorBidi"/>
          <w:sz w:val="22"/>
          <w:szCs w:val="22"/>
        </w:rPr>
        <w:t>vehículo</w:t>
      </w:r>
      <w:r>
        <w:rPr>
          <w:rFonts w:ascii="Calibri" w:eastAsiaTheme="minorEastAsia" w:hAnsi="Calibri" w:cstheme="minorBidi"/>
          <w:sz w:val="22"/>
          <w:szCs w:val="22"/>
        </w:rPr>
        <w:t xml:space="preserve"> que se le va a dar a los chicos, los adultos tienen ya otro tipo de respuesta. Así que me parecen importante los 120 </w:t>
      </w:r>
      <w:r w:rsidR="005B15EE">
        <w:rPr>
          <w:rFonts w:ascii="Calibri" w:eastAsiaTheme="minorEastAsia" w:hAnsi="Calibri" w:cstheme="minorBidi"/>
          <w:sz w:val="22"/>
          <w:szCs w:val="22"/>
        </w:rPr>
        <w:t>días</w:t>
      </w:r>
      <w:r>
        <w:rPr>
          <w:rFonts w:ascii="Calibri" w:eastAsiaTheme="minorEastAsia" w:hAnsi="Calibri" w:cstheme="minorBidi"/>
          <w:sz w:val="22"/>
          <w:szCs w:val="22"/>
        </w:rPr>
        <w:t xml:space="preserve"> porque son varios </w:t>
      </w:r>
      <w:r w:rsidR="005B15EE">
        <w:rPr>
          <w:rFonts w:ascii="Calibri" w:eastAsiaTheme="minorEastAsia" w:hAnsi="Calibri" w:cstheme="minorBidi"/>
          <w:sz w:val="22"/>
          <w:szCs w:val="22"/>
        </w:rPr>
        <w:t>los</w:t>
      </w:r>
      <w:r>
        <w:rPr>
          <w:rFonts w:ascii="Calibri" w:eastAsiaTheme="minorEastAsia" w:hAnsi="Calibri" w:cstheme="minorBidi"/>
          <w:sz w:val="22"/>
          <w:szCs w:val="22"/>
        </w:rPr>
        <w:t xml:space="preserve"> sectores, o varias las acciones que hay que hacer, no solamente es educar, es propagar la </w:t>
      </w:r>
      <w:r w:rsidR="005B15EE">
        <w:rPr>
          <w:rFonts w:ascii="Calibri" w:eastAsiaTheme="minorEastAsia" w:hAnsi="Calibri" w:cstheme="minorBidi"/>
          <w:sz w:val="22"/>
          <w:szCs w:val="22"/>
        </w:rPr>
        <w:t>información</w:t>
      </w:r>
      <w:r>
        <w:rPr>
          <w:rFonts w:ascii="Calibri" w:eastAsiaTheme="minorEastAsia" w:hAnsi="Calibri" w:cstheme="minorBidi"/>
          <w:sz w:val="22"/>
          <w:szCs w:val="22"/>
        </w:rPr>
        <w:t>, y bueno también tomar conciencia de cómo vamos a tener que manejarnos todos a partir de ahora, pero bueno, entiendo la preocupación, pero entiendo que el tiempo es pertinente para que todo esto funcione, y seguramente esta ordenanza que hoy estamos, que creo que todos vamos a apoyar, va a tener seguramente cambios, y eso va a ir en el andar, en el andar vamos a ver qué cosas vamos a tener que modificar, así va a pasar.</w:t>
      </w:r>
    </w:p>
    <w:p w14:paraId="628B1639" w14:textId="4287E4EE" w:rsidR="00AD12B3" w:rsidRDefault="00AD12B3" w:rsidP="004F2C97">
      <w:pPr>
        <w:spacing w:before="120" w:after="240"/>
        <w:jc w:val="both"/>
        <w:rPr>
          <w:rFonts w:ascii="Calibri" w:eastAsiaTheme="minorEastAsia" w:hAnsi="Calibri" w:cstheme="minorBidi"/>
          <w:sz w:val="22"/>
          <w:szCs w:val="22"/>
        </w:rPr>
      </w:pPr>
      <w:r>
        <w:rPr>
          <w:rFonts w:ascii="Calibri" w:eastAsiaTheme="minorEastAsia" w:hAnsi="Calibri" w:cstheme="minorBidi"/>
          <w:sz w:val="22"/>
          <w:szCs w:val="22"/>
        </w:rPr>
        <w:lastRenderedPageBreak/>
        <w:t xml:space="preserve">El C. Dutto pide la palabra. </w:t>
      </w:r>
      <w:r w:rsidR="005B15EE">
        <w:rPr>
          <w:rFonts w:ascii="Calibri" w:eastAsiaTheme="minorEastAsia" w:hAnsi="Calibri" w:cstheme="minorBidi"/>
          <w:sz w:val="22"/>
          <w:szCs w:val="22"/>
        </w:rPr>
        <w:t>También</w:t>
      </w:r>
      <w:r>
        <w:rPr>
          <w:rFonts w:ascii="Calibri" w:eastAsiaTheme="minorEastAsia" w:hAnsi="Calibri" w:cstheme="minorBidi"/>
          <w:sz w:val="22"/>
          <w:szCs w:val="22"/>
        </w:rPr>
        <w:t xml:space="preserve"> </w:t>
      </w:r>
      <w:r w:rsidR="005B15EE">
        <w:rPr>
          <w:rFonts w:ascii="Calibri" w:eastAsiaTheme="minorEastAsia" w:hAnsi="Calibri" w:cstheme="minorBidi"/>
          <w:sz w:val="22"/>
          <w:szCs w:val="22"/>
        </w:rPr>
        <w:t>sé</w:t>
      </w:r>
      <w:r>
        <w:rPr>
          <w:rFonts w:ascii="Calibri" w:eastAsiaTheme="minorEastAsia" w:hAnsi="Calibri" w:cstheme="minorBidi"/>
          <w:sz w:val="22"/>
          <w:szCs w:val="22"/>
        </w:rPr>
        <w:t xml:space="preserve"> que en este caso muchos papás les puede hasta molestar, pero creo que es la única manera de empezar a regular estas cosas y evitar posibles</w:t>
      </w:r>
      <w:r w:rsidR="00CD3DA6">
        <w:rPr>
          <w:rFonts w:ascii="Calibri" w:eastAsiaTheme="minorEastAsia" w:hAnsi="Calibri" w:cstheme="minorBidi"/>
          <w:sz w:val="22"/>
          <w:szCs w:val="22"/>
        </w:rPr>
        <w:t xml:space="preserve"> accidentes fatales con este tema del monopatín, así que bueno, también adelanto ya mi voto positivo frente a este proyecto porque creo que es ir mejorando la calidad de nuestra ciudad.</w:t>
      </w:r>
    </w:p>
    <w:p w14:paraId="767AFA3C" w14:textId="1A0F6C35" w:rsidR="00B134D7" w:rsidRDefault="00CD3DA6" w:rsidP="004F2C97">
      <w:pPr>
        <w:spacing w:before="120" w:after="240"/>
        <w:jc w:val="both"/>
        <w:rPr>
          <w:rFonts w:ascii="Calibri" w:eastAsiaTheme="minorEastAsia" w:hAnsi="Calibri" w:cstheme="minorBidi"/>
          <w:sz w:val="22"/>
          <w:szCs w:val="22"/>
        </w:rPr>
      </w:pPr>
      <w:r>
        <w:rPr>
          <w:rFonts w:ascii="Calibri" w:eastAsiaTheme="minorEastAsia" w:hAnsi="Calibri" w:cstheme="minorBidi"/>
          <w:sz w:val="22"/>
          <w:szCs w:val="22"/>
        </w:rPr>
        <w:t>La C. Guirado pide la palabra. Bien, simplemente para manifestar como una idea que se me ocurrió recién respecto de la difusión, de la publicidad, de la concientización y la educación, por ahí que el Municipio triangule con las escuelas, ¿Por qué con las escuelas?, para quienes somos papás sabemos que el chico cualquier cosa que llega, llega a la casa y le dice “</w:t>
      </w:r>
      <w:r w:rsidR="005B15EE">
        <w:rPr>
          <w:rFonts w:ascii="Calibri" w:eastAsiaTheme="minorEastAsia" w:hAnsi="Calibri" w:cstheme="minorBidi"/>
          <w:sz w:val="22"/>
          <w:szCs w:val="22"/>
        </w:rPr>
        <w:t>mira</w:t>
      </w:r>
      <w:r>
        <w:rPr>
          <w:rFonts w:ascii="Calibri" w:eastAsiaTheme="minorEastAsia" w:hAnsi="Calibri" w:cstheme="minorBidi"/>
          <w:sz w:val="22"/>
          <w:szCs w:val="22"/>
        </w:rPr>
        <w:t xml:space="preserve"> mamá, </w:t>
      </w:r>
      <w:r w:rsidR="005B15EE">
        <w:rPr>
          <w:rFonts w:ascii="Calibri" w:eastAsiaTheme="minorEastAsia" w:hAnsi="Calibri" w:cstheme="minorBidi"/>
          <w:sz w:val="22"/>
          <w:szCs w:val="22"/>
        </w:rPr>
        <w:t>mira</w:t>
      </w:r>
      <w:r>
        <w:rPr>
          <w:rFonts w:ascii="Calibri" w:eastAsiaTheme="minorEastAsia" w:hAnsi="Calibri" w:cstheme="minorBidi"/>
          <w:sz w:val="22"/>
          <w:szCs w:val="22"/>
        </w:rPr>
        <w:t xml:space="preserve"> papá me mandaron esto, tenes que hacer esto, esto y esto”, garantizas que al padre le llegue, le llegue la </w:t>
      </w:r>
      <w:r w:rsidR="005B15EE">
        <w:rPr>
          <w:rFonts w:ascii="Calibri" w:eastAsiaTheme="minorEastAsia" w:hAnsi="Calibri" w:cstheme="minorBidi"/>
          <w:sz w:val="22"/>
          <w:szCs w:val="22"/>
        </w:rPr>
        <w:t>información</w:t>
      </w:r>
      <w:r>
        <w:rPr>
          <w:rFonts w:ascii="Calibri" w:eastAsiaTheme="minorEastAsia" w:hAnsi="Calibri" w:cstheme="minorBidi"/>
          <w:sz w:val="22"/>
          <w:szCs w:val="22"/>
        </w:rPr>
        <w:t>, me parecería interesante que se pueda capitalizar</w:t>
      </w:r>
      <w:r w:rsidR="00B134D7">
        <w:rPr>
          <w:rFonts w:ascii="Calibri" w:eastAsiaTheme="minorEastAsia" w:hAnsi="Calibri" w:cstheme="minorBidi"/>
          <w:sz w:val="22"/>
          <w:szCs w:val="22"/>
        </w:rPr>
        <w:t xml:space="preserve"> y triangular a través de las instituciones educativas atendiendo que también como recién hablábamos son menores de edad, muy menores, los que circulan en monopatines, y también están los adolescentes que podrían hacerlo y también se van a enterar de que pueden hacerlo a partir de los 16 años, así que me parece una buena medida.</w:t>
      </w:r>
    </w:p>
    <w:p w14:paraId="555DD967" w14:textId="70D220D7" w:rsidR="00B134D7" w:rsidRDefault="00B134D7" w:rsidP="004F2C97">
      <w:pPr>
        <w:spacing w:before="120" w:after="240"/>
        <w:jc w:val="both"/>
        <w:rPr>
          <w:rFonts w:ascii="Calibri" w:eastAsiaTheme="minorEastAsia" w:hAnsi="Calibri" w:cstheme="minorBidi"/>
          <w:sz w:val="22"/>
          <w:szCs w:val="22"/>
        </w:rPr>
      </w:pPr>
      <w:r>
        <w:rPr>
          <w:rFonts w:ascii="Calibri" w:eastAsiaTheme="minorEastAsia" w:hAnsi="Calibri" w:cstheme="minorBidi"/>
          <w:sz w:val="22"/>
          <w:szCs w:val="22"/>
        </w:rPr>
        <w:t xml:space="preserve">La C. Vernetti pide la palabra. No, solamente aclarar de que la Concejal Brondoni ya lo había dicho a esto, pero es justamente los 120 </w:t>
      </w:r>
      <w:r w:rsidR="005B15EE">
        <w:rPr>
          <w:rFonts w:ascii="Calibri" w:eastAsiaTheme="minorEastAsia" w:hAnsi="Calibri" w:cstheme="minorBidi"/>
          <w:sz w:val="22"/>
          <w:szCs w:val="22"/>
        </w:rPr>
        <w:t>días</w:t>
      </w:r>
      <w:r>
        <w:rPr>
          <w:rFonts w:ascii="Calibri" w:eastAsiaTheme="minorEastAsia" w:hAnsi="Calibri" w:cstheme="minorBidi"/>
          <w:sz w:val="22"/>
          <w:szCs w:val="22"/>
        </w:rPr>
        <w:t xml:space="preserve"> uno tiene que articular con diferentes reparticiones que tiene también su tiempo, entonces hay que bajar la información a los chicos, pero tiene que llegar desde las escuelas a los hogares, y nosotros sabemos, los que estuvimos en escuela, que hay tiempos que uno tiene que trabajar diferente, y también cuanto </w:t>
      </w:r>
      <w:r w:rsidR="005B15EE">
        <w:rPr>
          <w:rFonts w:ascii="Calibri" w:eastAsiaTheme="minorEastAsia" w:hAnsi="Calibri" w:cstheme="minorBidi"/>
          <w:sz w:val="22"/>
          <w:szCs w:val="22"/>
        </w:rPr>
        <w:t>más</w:t>
      </w:r>
      <w:r>
        <w:rPr>
          <w:rFonts w:ascii="Calibri" w:eastAsiaTheme="minorEastAsia" w:hAnsi="Calibri" w:cstheme="minorBidi"/>
          <w:sz w:val="22"/>
          <w:szCs w:val="22"/>
        </w:rPr>
        <w:t xml:space="preserve"> se haga la difusión que es propagarla, no es publicidad porque no es comercial, es propagarla, también esto, el eco de verlo, llega a interiorizar un poco en la responsabilidad de cada uno.</w:t>
      </w:r>
    </w:p>
    <w:p w14:paraId="4569822A" w14:textId="5F48FE1C" w:rsidR="00B134D7" w:rsidRDefault="00B134D7" w:rsidP="004F2C97">
      <w:pPr>
        <w:spacing w:before="120" w:after="240"/>
        <w:jc w:val="both"/>
        <w:rPr>
          <w:rFonts w:ascii="Calibri" w:eastAsiaTheme="minorEastAsia" w:hAnsi="Calibri" w:cstheme="minorBidi"/>
          <w:sz w:val="22"/>
          <w:szCs w:val="22"/>
        </w:rPr>
      </w:pPr>
      <w:r>
        <w:rPr>
          <w:rFonts w:ascii="Calibri" w:eastAsiaTheme="minorEastAsia" w:hAnsi="Calibri" w:cstheme="minorBidi"/>
          <w:sz w:val="22"/>
          <w:szCs w:val="22"/>
        </w:rPr>
        <w:t xml:space="preserve">La C. Brondoni pide la palabra. Simple, creo que todos estamos en consonancia de querer colaborar en dar a conocer este proyecto que va a ser ordenanza, y creo que también desde nuestro lugar ponernos a disposición para poder difundirlo en diferentes instituciones no solamente educativas, como mencionaba el Concejal Mansilla en los clubes, creo que en este sentido también podemos </w:t>
      </w:r>
      <w:r w:rsidR="009C0135">
        <w:rPr>
          <w:rFonts w:ascii="Calibri" w:eastAsiaTheme="minorEastAsia" w:hAnsi="Calibri" w:cstheme="minorBidi"/>
          <w:sz w:val="22"/>
          <w:szCs w:val="22"/>
        </w:rPr>
        <w:t>después</w:t>
      </w:r>
      <w:r>
        <w:rPr>
          <w:rFonts w:ascii="Calibri" w:eastAsiaTheme="minorEastAsia" w:hAnsi="Calibri" w:cstheme="minorBidi"/>
          <w:sz w:val="22"/>
          <w:szCs w:val="22"/>
        </w:rPr>
        <w:t xml:space="preserve"> de una </w:t>
      </w:r>
      <w:r w:rsidR="005B15EE">
        <w:rPr>
          <w:rFonts w:ascii="Calibri" w:eastAsiaTheme="minorEastAsia" w:hAnsi="Calibri" w:cstheme="minorBidi"/>
          <w:sz w:val="22"/>
          <w:szCs w:val="22"/>
        </w:rPr>
        <w:t>reunión</w:t>
      </w:r>
      <w:r>
        <w:rPr>
          <w:rFonts w:ascii="Calibri" w:eastAsiaTheme="minorEastAsia" w:hAnsi="Calibri" w:cstheme="minorBidi"/>
          <w:sz w:val="22"/>
          <w:szCs w:val="22"/>
        </w:rPr>
        <w:t xml:space="preserve"> entre nosotros evaluar, si es necesario contactar o tal vez por qué no remitir la ordenanza para que </w:t>
      </w:r>
      <w:r w:rsidR="009C0135">
        <w:rPr>
          <w:rFonts w:ascii="Calibri" w:eastAsiaTheme="minorEastAsia" w:hAnsi="Calibri" w:cstheme="minorBidi"/>
          <w:sz w:val="22"/>
          <w:szCs w:val="22"/>
        </w:rPr>
        <w:t>estén</w:t>
      </w:r>
      <w:r>
        <w:rPr>
          <w:rFonts w:ascii="Calibri" w:eastAsiaTheme="minorEastAsia" w:hAnsi="Calibri" w:cstheme="minorBidi"/>
          <w:sz w:val="22"/>
          <w:szCs w:val="22"/>
        </w:rPr>
        <w:t xml:space="preserve"> empapados, convocar, me parece que es </w:t>
      </w:r>
      <w:r w:rsidR="005B15EE">
        <w:rPr>
          <w:rFonts w:ascii="Calibri" w:eastAsiaTheme="minorEastAsia" w:hAnsi="Calibri" w:cstheme="minorBidi"/>
          <w:sz w:val="22"/>
          <w:szCs w:val="22"/>
        </w:rPr>
        <w:t>importante</w:t>
      </w:r>
      <w:r>
        <w:rPr>
          <w:rFonts w:ascii="Calibri" w:eastAsiaTheme="minorEastAsia" w:hAnsi="Calibri" w:cstheme="minorBidi"/>
          <w:sz w:val="22"/>
          <w:szCs w:val="22"/>
        </w:rPr>
        <w:t xml:space="preserve"> que podamos cuidar a nuestros niños, y también por supuesto que nos podamos cuidar entre todos porque como decíamos recientemente esto implica tiempo, pero también es una forma de que despacito vayamos ordenando el </w:t>
      </w:r>
      <w:r w:rsidR="005B15EE">
        <w:rPr>
          <w:rFonts w:ascii="Calibri" w:eastAsiaTheme="minorEastAsia" w:hAnsi="Calibri" w:cstheme="minorBidi"/>
          <w:sz w:val="22"/>
          <w:szCs w:val="22"/>
        </w:rPr>
        <w:t>tránsito</w:t>
      </w:r>
      <w:r>
        <w:rPr>
          <w:rFonts w:ascii="Calibri" w:eastAsiaTheme="minorEastAsia" w:hAnsi="Calibri" w:cstheme="minorBidi"/>
          <w:sz w:val="22"/>
          <w:szCs w:val="22"/>
        </w:rPr>
        <w:t xml:space="preserve">, porque si bien esta es una de las cuestiones que se están presentando ahora, claramente vamos a avanzar con otros medios de movilidad que están en las grandes urbes, y es también una forma reitero de ordenar y de concientizar, porque no solo vemos </w:t>
      </w:r>
      <w:r w:rsidR="005B15EE">
        <w:rPr>
          <w:rFonts w:ascii="Calibri" w:eastAsiaTheme="minorEastAsia" w:hAnsi="Calibri" w:cstheme="minorBidi"/>
          <w:sz w:val="22"/>
          <w:szCs w:val="22"/>
        </w:rPr>
        <w:t>niños</w:t>
      </w:r>
      <w:r>
        <w:rPr>
          <w:rFonts w:ascii="Calibri" w:eastAsiaTheme="minorEastAsia" w:hAnsi="Calibri" w:cstheme="minorBidi"/>
          <w:sz w:val="22"/>
          <w:szCs w:val="22"/>
        </w:rPr>
        <w:t xml:space="preserve"> circulando con estos medios </w:t>
      </w:r>
      <w:r>
        <w:rPr>
          <w:rFonts w:ascii="Calibri" w:eastAsiaTheme="minorEastAsia" w:hAnsi="Calibri" w:cstheme="minorBidi"/>
          <w:sz w:val="22"/>
          <w:szCs w:val="22"/>
        </w:rPr>
        <w:lastRenderedPageBreak/>
        <w:t>sino seguimos viendo chicos muy chicos transitando en moto, y bueno, otras cuestiones que a veces dificultan el transito diario.</w:t>
      </w:r>
    </w:p>
    <w:p w14:paraId="6A1375D3" w14:textId="46FE1F3A" w:rsidR="00B134D7" w:rsidRDefault="00B134D7" w:rsidP="004F2C97">
      <w:pPr>
        <w:spacing w:before="120" w:after="240"/>
        <w:jc w:val="both"/>
        <w:rPr>
          <w:rFonts w:ascii="Calibri" w:eastAsiaTheme="minorEastAsia" w:hAnsi="Calibri" w:cstheme="minorBidi"/>
          <w:sz w:val="22"/>
          <w:szCs w:val="22"/>
        </w:rPr>
      </w:pPr>
      <w:r>
        <w:rPr>
          <w:rFonts w:ascii="Calibri" w:eastAsiaTheme="minorEastAsia" w:hAnsi="Calibri" w:cstheme="minorBidi"/>
          <w:sz w:val="22"/>
          <w:szCs w:val="22"/>
        </w:rPr>
        <w:t xml:space="preserve">Se somete a votación </w:t>
      </w:r>
      <w:r w:rsidR="0015746A">
        <w:rPr>
          <w:rFonts w:ascii="Calibri" w:eastAsiaTheme="minorEastAsia" w:hAnsi="Calibri" w:cstheme="minorBidi"/>
          <w:sz w:val="22"/>
          <w:szCs w:val="22"/>
        </w:rPr>
        <w:t>la moción de corrección.</w:t>
      </w:r>
    </w:p>
    <w:p w14:paraId="1F2A7DDB" w14:textId="7733C80D" w:rsidR="0015746A" w:rsidRDefault="0015746A" w:rsidP="004F2C97">
      <w:pPr>
        <w:spacing w:before="120" w:after="240"/>
        <w:jc w:val="both"/>
        <w:rPr>
          <w:rFonts w:ascii="Calibri" w:eastAsiaTheme="minorEastAsia" w:hAnsi="Calibri" w:cstheme="minorBidi"/>
          <w:sz w:val="22"/>
          <w:szCs w:val="22"/>
        </w:rPr>
      </w:pPr>
      <w:r>
        <w:rPr>
          <w:rFonts w:ascii="Calibri" w:eastAsiaTheme="minorEastAsia" w:hAnsi="Calibri" w:cstheme="minorBidi"/>
          <w:sz w:val="22"/>
          <w:szCs w:val="22"/>
        </w:rPr>
        <w:t>Se aprueba por unanimidad.</w:t>
      </w:r>
    </w:p>
    <w:p w14:paraId="2E7ECE70" w14:textId="5F5A353A" w:rsidR="0015746A" w:rsidRDefault="0015746A" w:rsidP="004F2C97">
      <w:pPr>
        <w:spacing w:before="120" w:after="240"/>
        <w:jc w:val="both"/>
        <w:rPr>
          <w:rFonts w:ascii="Calibri" w:eastAsiaTheme="minorEastAsia" w:hAnsi="Calibri" w:cstheme="minorBidi"/>
          <w:sz w:val="22"/>
          <w:szCs w:val="22"/>
        </w:rPr>
      </w:pPr>
      <w:r>
        <w:rPr>
          <w:rFonts w:ascii="Calibri" w:eastAsiaTheme="minorEastAsia" w:hAnsi="Calibri" w:cstheme="minorBidi"/>
          <w:sz w:val="22"/>
          <w:szCs w:val="22"/>
        </w:rPr>
        <w:t>Se somete a votación el proyecto de ordenanza.</w:t>
      </w:r>
    </w:p>
    <w:p w14:paraId="29FFD273" w14:textId="3FAC26DC" w:rsidR="0015746A" w:rsidRDefault="0015746A" w:rsidP="004F2C97">
      <w:pPr>
        <w:spacing w:before="120" w:after="240"/>
        <w:jc w:val="both"/>
        <w:rPr>
          <w:rFonts w:ascii="Calibri" w:eastAsiaTheme="minorEastAsia" w:hAnsi="Calibri" w:cstheme="minorBidi"/>
          <w:sz w:val="22"/>
          <w:szCs w:val="22"/>
        </w:rPr>
      </w:pPr>
      <w:r>
        <w:rPr>
          <w:rFonts w:ascii="Calibri" w:eastAsiaTheme="minorEastAsia" w:hAnsi="Calibri" w:cstheme="minorBidi"/>
          <w:sz w:val="22"/>
          <w:szCs w:val="22"/>
        </w:rPr>
        <w:t>Se aprueba por unanimidad.</w:t>
      </w:r>
    </w:p>
    <w:p w14:paraId="5DADC2F3" w14:textId="2A54BDBE" w:rsidR="00A67255" w:rsidRPr="00A67255" w:rsidRDefault="0015746A" w:rsidP="00A67255">
      <w:pPr>
        <w:spacing w:before="120"/>
        <w:jc w:val="both"/>
        <w:rPr>
          <w:rFonts w:ascii="Calibri" w:hAnsi="Calibri" w:cs="Calibri"/>
          <w:i/>
          <w:iCs/>
          <w:sz w:val="20"/>
          <w:szCs w:val="22"/>
          <w:lang w:val="es-AR"/>
        </w:rPr>
      </w:pPr>
      <w:r>
        <w:rPr>
          <w:rFonts w:ascii="Calibri" w:eastAsiaTheme="minorEastAsia" w:hAnsi="Calibri" w:cstheme="minorBidi"/>
          <w:sz w:val="22"/>
          <w:szCs w:val="22"/>
        </w:rPr>
        <w:t>PUNTO 4)</w:t>
      </w:r>
      <w:r w:rsidR="00A67255">
        <w:rPr>
          <w:rFonts w:ascii="Calibri" w:eastAsiaTheme="minorEastAsia" w:hAnsi="Calibri" w:cstheme="minorBidi"/>
          <w:sz w:val="22"/>
          <w:szCs w:val="22"/>
        </w:rPr>
        <w:t xml:space="preserve"> </w:t>
      </w:r>
      <w:r w:rsidR="00A67255" w:rsidRPr="00F43B00">
        <w:rPr>
          <w:rFonts w:ascii="Calibri" w:hAnsi="Calibri" w:cs="Calibri"/>
          <w:sz w:val="22"/>
        </w:rPr>
        <w:t>Bloque PJ: Proyecto de minuta de comunicación – Ruta N°17.</w:t>
      </w:r>
      <w:r w:rsidR="00A67255">
        <w:rPr>
          <w:rFonts w:ascii="Calibri" w:hAnsi="Calibri" w:cs="Calibri"/>
          <w:sz w:val="22"/>
        </w:rPr>
        <w:t xml:space="preserve"> El mismo dice lo siguiente: “</w:t>
      </w:r>
      <w:r w:rsidR="00A67255" w:rsidRPr="00A67255">
        <w:rPr>
          <w:rFonts w:ascii="Calibri" w:hAnsi="Calibri" w:cs="Calibri"/>
          <w:i/>
          <w:iCs/>
          <w:sz w:val="20"/>
          <w:szCs w:val="22"/>
          <w:lang w:val="es-AR"/>
        </w:rPr>
        <w:t>VISTO:</w:t>
      </w:r>
      <w:r w:rsidR="00A67255" w:rsidRPr="00A67255">
        <w:rPr>
          <w:rFonts w:ascii="Calibri" w:hAnsi="Calibri" w:cs="Calibri"/>
          <w:i/>
          <w:iCs/>
          <w:sz w:val="20"/>
          <w:szCs w:val="22"/>
          <w:lang w:val="es-AR"/>
        </w:rPr>
        <w:t xml:space="preserve"> </w:t>
      </w:r>
      <w:r w:rsidR="00A67255" w:rsidRPr="00A67255">
        <w:rPr>
          <w:rFonts w:ascii="Calibri" w:hAnsi="Calibri" w:cs="Calibri"/>
          <w:i/>
          <w:iCs/>
          <w:sz w:val="20"/>
          <w:szCs w:val="22"/>
          <w:lang w:val="es-US"/>
        </w:rPr>
        <w:t>La necesidad de una transitabilidad segura sobre Ruta Provincial N°17 en la jurisdicción comprendida al ejido urbano de la ciudad de Ceres, y</w:t>
      </w:r>
      <w:r w:rsidR="00A67255" w:rsidRPr="00A67255">
        <w:rPr>
          <w:rFonts w:ascii="Calibri" w:hAnsi="Calibri" w:cs="Calibri"/>
          <w:i/>
          <w:iCs/>
          <w:sz w:val="20"/>
          <w:szCs w:val="22"/>
          <w:lang w:val="es-US"/>
        </w:rPr>
        <w:t xml:space="preserve"> </w:t>
      </w:r>
      <w:r w:rsidR="00A67255" w:rsidRPr="00A67255">
        <w:rPr>
          <w:rFonts w:ascii="Calibri" w:hAnsi="Calibri" w:cs="Calibri"/>
          <w:i/>
          <w:iCs/>
          <w:sz w:val="20"/>
          <w:szCs w:val="22"/>
          <w:lang w:val="es-AR"/>
        </w:rPr>
        <w:t>CONSIDERANDO:</w:t>
      </w:r>
      <w:r w:rsidR="00A67255" w:rsidRPr="00A67255">
        <w:rPr>
          <w:rFonts w:ascii="Calibri" w:hAnsi="Calibri" w:cs="Calibri"/>
          <w:i/>
          <w:iCs/>
          <w:sz w:val="20"/>
          <w:szCs w:val="22"/>
          <w:lang w:val="es-AR"/>
        </w:rPr>
        <w:t xml:space="preserve"> </w:t>
      </w:r>
      <w:r w:rsidR="00A67255" w:rsidRPr="00A67255">
        <w:rPr>
          <w:rFonts w:ascii="Calibri" w:hAnsi="Calibri" w:cs="Calibri"/>
          <w:i/>
          <w:iCs/>
          <w:sz w:val="20"/>
          <w:szCs w:val="22"/>
          <w:lang w:val="es-US"/>
        </w:rPr>
        <w:t>Que vecinos frentistas de la Ruta Provincial N°17, banquina norte, nos han manifestado el deterioro de las banquinas correspondientes al frente que pasan a sus domicilios.</w:t>
      </w:r>
      <w:r w:rsidR="00A67255" w:rsidRPr="00A67255">
        <w:rPr>
          <w:rFonts w:ascii="Calibri" w:hAnsi="Calibri" w:cs="Calibri"/>
          <w:i/>
          <w:iCs/>
          <w:sz w:val="20"/>
          <w:szCs w:val="22"/>
          <w:lang w:val="es-US"/>
        </w:rPr>
        <w:t xml:space="preserve"> </w:t>
      </w:r>
      <w:r w:rsidR="00A67255" w:rsidRPr="00A67255">
        <w:rPr>
          <w:rFonts w:ascii="Calibri" w:hAnsi="Calibri" w:cs="Calibri"/>
          <w:i/>
          <w:iCs/>
          <w:sz w:val="20"/>
          <w:szCs w:val="22"/>
          <w:lang w:val="es-US"/>
        </w:rPr>
        <w:t>Que tales frentistas se encuentran ubicados en la zona comprendida como urbana, correspondiente al distrito Ceres.</w:t>
      </w:r>
      <w:r w:rsidR="00A67255" w:rsidRPr="00A67255">
        <w:rPr>
          <w:rFonts w:ascii="Calibri" w:hAnsi="Calibri" w:cs="Calibri"/>
          <w:i/>
          <w:iCs/>
          <w:sz w:val="20"/>
          <w:szCs w:val="22"/>
          <w:lang w:val="es-US"/>
        </w:rPr>
        <w:t xml:space="preserve"> </w:t>
      </w:r>
      <w:r w:rsidR="00A67255" w:rsidRPr="00A67255">
        <w:rPr>
          <w:rFonts w:ascii="Calibri" w:hAnsi="Calibri" w:cs="Calibri"/>
          <w:i/>
          <w:iCs/>
          <w:sz w:val="20"/>
          <w:szCs w:val="22"/>
          <w:lang w:val="es-US"/>
        </w:rPr>
        <w:t>Que son contribuyentes de TGI.</w:t>
      </w:r>
      <w:r w:rsidR="00A67255" w:rsidRPr="00A67255">
        <w:rPr>
          <w:rFonts w:ascii="Calibri" w:hAnsi="Calibri" w:cs="Calibri"/>
          <w:i/>
          <w:iCs/>
          <w:sz w:val="20"/>
          <w:szCs w:val="22"/>
          <w:lang w:val="es-US"/>
        </w:rPr>
        <w:t xml:space="preserve"> </w:t>
      </w:r>
      <w:r w:rsidR="00A67255" w:rsidRPr="00A67255">
        <w:rPr>
          <w:rFonts w:ascii="Calibri" w:hAnsi="Calibri" w:cs="Calibri"/>
          <w:i/>
          <w:iCs/>
          <w:sz w:val="20"/>
          <w:szCs w:val="22"/>
          <w:lang w:val="es-US"/>
        </w:rPr>
        <w:t>Que nos acompañaron fotografías del estado de la misma.</w:t>
      </w:r>
      <w:r w:rsidR="00A67255" w:rsidRPr="00A67255">
        <w:rPr>
          <w:rFonts w:ascii="Calibri" w:hAnsi="Calibri" w:cs="Calibri"/>
          <w:i/>
          <w:iCs/>
          <w:sz w:val="20"/>
          <w:szCs w:val="22"/>
          <w:lang w:val="es-US"/>
        </w:rPr>
        <w:t xml:space="preserve"> </w:t>
      </w:r>
      <w:r w:rsidR="00A67255" w:rsidRPr="00A67255">
        <w:rPr>
          <w:rFonts w:ascii="Calibri" w:hAnsi="Calibri" w:cs="Calibri"/>
          <w:i/>
          <w:iCs/>
          <w:sz w:val="20"/>
          <w:szCs w:val="22"/>
          <w:lang w:val="es-US"/>
        </w:rPr>
        <w:t>Que a fines de evitar accidentes, solicitamos al Departamento Ejecutivo Municipal.</w:t>
      </w:r>
      <w:r w:rsidR="00A67255" w:rsidRPr="00A67255">
        <w:rPr>
          <w:rFonts w:ascii="Calibri" w:hAnsi="Calibri" w:cs="Calibri"/>
          <w:i/>
          <w:iCs/>
          <w:sz w:val="20"/>
          <w:szCs w:val="22"/>
          <w:lang w:val="es-US"/>
        </w:rPr>
        <w:t xml:space="preserve"> </w:t>
      </w:r>
      <w:r w:rsidR="00A67255" w:rsidRPr="00A67255">
        <w:rPr>
          <w:rFonts w:ascii="Calibri" w:hAnsi="Calibri" w:cs="Calibri"/>
          <w:i/>
          <w:iCs/>
          <w:sz w:val="20"/>
          <w:szCs w:val="22"/>
          <w:lang w:val="es-US"/>
        </w:rPr>
        <w:t>Que consideramos necesaria la intervención de la Secretaría de Obras Públicas a fines de reparar tales banquinas.</w:t>
      </w:r>
      <w:r w:rsidR="00A67255" w:rsidRPr="00A67255">
        <w:rPr>
          <w:rFonts w:ascii="Calibri" w:hAnsi="Calibri" w:cs="Calibri"/>
          <w:i/>
          <w:iCs/>
          <w:sz w:val="20"/>
          <w:szCs w:val="22"/>
          <w:lang w:val="es-US"/>
        </w:rPr>
        <w:t xml:space="preserve"> </w:t>
      </w:r>
      <w:r w:rsidR="00A67255" w:rsidRPr="00A67255">
        <w:rPr>
          <w:rFonts w:ascii="Calibri" w:hAnsi="Calibri" w:cs="Calibri"/>
          <w:i/>
          <w:iCs/>
          <w:sz w:val="20"/>
          <w:szCs w:val="22"/>
          <w:lang w:val="es-US"/>
        </w:rPr>
        <w:t>Que el tramo comprendido abarca desde el comienzo de la Ruta Provincial N°17 distrito Ceres, hasta aproximadamente la Escuela Agrotécnica Malvinas Argentinas N°308.</w:t>
      </w:r>
      <w:r w:rsidR="00A67255" w:rsidRPr="00A67255">
        <w:rPr>
          <w:rFonts w:ascii="Calibri" w:hAnsi="Calibri" w:cs="Calibri"/>
          <w:i/>
          <w:iCs/>
          <w:sz w:val="20"/>
          <w:szCs w:val="22"/>
          <w:lang w:val="es-US"/>
        </w:rPr>
        <w:t xml:space="preserve"> </w:t>
      </w:r>
      <w:r w:rsidR="00A67255" w:rsidRPr="00A67255">
        <w:rPr>
          <w:rFonts w:ascii="Calibri" w:hAnsi="Calibri" w:cs="Calibri"/>
          <w:i/>
          <w:iCs/>
          <w:sz w:val="20"/>
          <w:szCs w:val="22"/>
          <w:lang w:val="es-AR"/>
        </w:rPr>
        <w:t>POR LO QUE: El HONORABLE CONCEJO MUNICIPAL de CERES, en uso de las atribuciones que le confiere la Ley N° 14.436, y sus modificatorias, eleva la siguiente:</w:t>
      </w:r>
      <w:r w:rsidR="00A67255" w:rsidRPr="00A67255">
        <w:rPr>
          <w:rFonts w:ascii="Calibri" w:hAnsi="Calibri" w:cs="Calibri"/>
          <w:i/>
          <w:iCs/>
          <w:sz w:val="20"/>
          <w:szCs w:val="22"/>
          <w:lang w:val="es-AR"/>
        </w:rPr>
        <w:t xml:space="preserve"> </w:t>
      </w:r>
      <w:r w:rsidR="00A67255" w:rsidRPr="00A67255">
        <w:rPr>
          <w:rFonts w:ascii="Calibri" w:hAnsi="Calibri" w:cs="Calibri"/>
          <w:i/>
          <w:iCs/>
          <w:sz w:val="20"/>
          <w:szCs w:val="22"/>
          <w:lang w:val="es-AR"/>
        </w:rPr>
        <w:t>MINUTA DE COMUNICACIÓN</w:t>
      </w:r>
      <w:r w:rsidR="00A67255" w:rsidRPr="00A67255">
        <w:rPr>
          <w:rFonts w:ascii="Calibri" w:hAnsi="Calibri" w:cs="Calibri"/>
          <w:i/>
          <w:iCs/>
          <w:sz w:val="20"/>
          <w:szCs w:val="22"/>
          <w:lang w:val="es-AR"/>
        </w:rPr>
        <w:t xml:space="preserve"> </w:t>
      </w:r>
      <w:r w:rsidR="00A67255" w:rsidRPr="00A67255">
        <w:rPr>
          <w:rFonts w:ascii="Calibri" w:hAnsi="Calibri" w:cs="Calibri"/>
          <w:i/>
          <w:iCs/>
          <w:sz w:val="20"/>
          <w:szCs w:val="22"/>
          <w:lang w:val="es-US"/>
        </w:rPr>
        <w:t>1.- Requiérase al Departamento Ejecutivo Municipal  arbitre los medios necesarios para que la dependencia competente realice la reparación de banquinas descalzadas, comprendidas desde el comienzo de la Ruta Provincial N°17 distrito Ceres, hasta aproximadamente la Escuela Agrotécnica Malvinas Argentinas N°308.</w:t>
      </w:r>
      <w:r w:rsidR="00A67255" w:rsidRPr="00A67255">
        <w:rPr>
          <w:rFonts w:ascii="Calibri" w:hAnsi="Calibri" w:cs="Calibri"/>
          <w:i/>
          <w:iCs/>
          <w:sz w:val="20"/>
          <w:szCs w:val="22"/>
          <w:lang w:val="es-US"/>
        </w:rPr>
        <w:t>”</w:t>
      </w:r>
    </w:p>
    <w:p w14:paraId="2C986613" w14:textId="2E73CEE5" w:rsidR="0015746A" w:rsidRDefault="0015746A" w:rsidP="004F2C97">
      <w:pPr>
        <w:spacing w:before="120" w:after="240"/>
        <w:jc w:val="both"/>
        <w:rPr>
          <w:rFonts w:ascii="Calibri" w:eastAsiaTheme="minorEastAsia" w:hAnsi="Calibri" w:cstheme="minorBidi"/>
          <w:sz w:val="22"/>
          <w:szCs w:val="22"/>
        </w:rPr>
      </w:pPr>
      <w:r>
        <w:rPr>
          <w:rFonts w:ascii="Calibri" w:eastAsiaTheme="minorEastAsia" w:hAnsi="Calibri" w:cstheme="minorBidi"/>
          <w:sz w:val="22"/>
          <w:szCs w:val="22"/>
        </w:rPr>
        <w:t xml:space="preserve">El C. Mansilla pide la palabra. Esta minuta surge como una de las tantas otras, por reclamos que llegan de los distintos vecinos frentistas, en este caso de la ruta provincial 17. Como tenemos entendido es zona urbana desde la rotonda hasta aproximadamente la </w:t>
      </w:r>
      <w:r w:rsidR="005B15EE">
        <w:rPr>
          <w:rFonts w:ascii="Calibri" w:eastAsiaTheme="minorEastAsia" w:hAnsi="Calibri" w:cstheme="minorBidi"/>
          <w:sz w:val="22"/>
          <w:szCs w:val="22"/>
        </w:rPr>
        <w:t>Agrotécnica</w:t>
      </w:r>
      <w:r>
        <w:rPr>
          <w:rFonts w:ascii="Calibri" w:eastAsiaTheme="minorEastAsia" w:hAnsi="Calibri" w:cstheme="minorBidi"/>
          <w:sz w:val="22"/>
          <w:szCs w:val="22"/>
        </w:rPr>
        <w:t xml:space="preserve">, sigue siendo zona urbana, se reclama y son vecinos frentistas que abonan TGI, también impuesto inmobiliario obviamente, entonces hay una competencia concurrente ahí entendemos entre Provincia y </w:t>
      </w:r>
      <w:r w:rsidR="005B15EE">
        <w:rPr>
          <w:rFonts w:ascii="Calibri" w:eastAsiaTheme="minorEastAsia" w:hAnsi="Calibri" w:cstheme="minorBidi"/>
          <w:sz w:val="22"/>
          <w:szCs w:val="22"/>
        </w:rPr>
        <w:t>Municipio</w:t>
      </w:r>
      <w:r>
        <w:rPr>
          <w:rFonts w:ascii="Calibri" w:eastAsiaTheme="minorEastAsia" w:hAnsi="Calibri" w:cstheme="minorBidi"/>
          <w:sz w:val="22"/>
          <w:szCs w:val="22"/>
        </w:rPr>
        <w:t xml:space="preserve">, Provincia a través de vialidad provincial por ser responsable de las rutas provinciales, y el Municipio por ubicaciones de los inmuebles, son frentistas a la ruta específicamente mencionada. Entonces en ese sentido lo solicitamos a los fines de, también, como venimos hablando recién en la ordenanza precedente hablaba de una cuestión de </w:t>
      </w:r>
      <w:r w:rsidR="005B15EE">
        <w:rPr>
          <w:rFonts w:ascii="Calibri" w:eastAsiaTheme="minorEastAsia" w:hAnsi="Calibri" w:cstheme="minorBidi"/>
          <w:sz w:val="22"/>
          <w:szCs w:val="22"/>
        </w:rPr>
        <w:t>tránsito</w:t>
      </w:r>
      <w:r>
        <w:rPr>
          <w:rFonts w:ascii="Calibri" w:eastAsiaTheme="minorEastAsia" w:hAnsi="Calibri" w:cstheme="minorBidi"/>
          <w:sz w:val="22"/>
          <w:szCs w:val="22"/>
        </w:rPr>
        <w:t xml:space="preserve"> como son los monopatines y demás, en este caso la transitabilidad segura en Ruta Provincial 17 planteada por vecinos, bueno, en base a eso surge la </w:t>
      </w:r>
      <w:r>
        <w:rPr>
          <w:rFonts w:ascii="Calibri" w:eastAsiaTheme="minorEastAsia" w:hAnsi="Calibri" w:cstheme="minorBidi"/>
          <w:sz w:val="22"/>
          <w:szCs w:val="22"/>
        </w:rPr>
        <w:lastRenderedPageBreak/>
        <w:t xml:space="preserve">presente minuta de comunicación, esperemos se arbitren los medios necesarios, hoy hemos visto que por ejemplo el Municipio tomó a su cargo la reparación de Ruta Nacional N°34 siendo que no es competencia del Municipio, bueno, de una u otra forma, sea vialidad o sea el Municipio, vialidad provincial en este caso porque es ruta provincial 17, la idea es evitar que los vecinos queden rehenes de situaciones de quién tiene la responsabilidad, sino tomar cartas en el asunto y darle una solución concreta, así que enhorabuena o bienvenido sea si podemos llegar a </w:t>
      </w:r>
      <w:r w:rsidR="005B15EE">
        <w:rPr>
          <w:rFonts w:ascii="Calibri" w:eastAsiaTheme="minorEastAsia" w:hAnsi="Calibri" w:cstheme="minorBidi"/>
          <w:sz w:val="22"/>
          <w:szCs w:val="22"/>
        </w:rPr>
        <w:t>aprobar</w:t>
      </w:r>
      <w:r>
        <w:rPr>
          <w:rFonts w:ascii="Calibri" w:eastAsiaTheme="minorEastAsia" w:hAnsi="Calibri" w:cstheme="minorBidi"/>
          <w:sz w:val="22"/>
          <w:szCs w:val="22"/>
        </w:rPr>
        <w:t xml:space="preserve"> este proyecto de minuta.</w:t>
      </w:r>
    </w:p>
    <w:p w14:paraId="2EDF2EE4" w14:textId="5BEF5601" w:rsidR="0015746A" w:rsidRDefault="0015746A" w:rsidP="004F2C97">
      <w:pPr>
        <w:spacing w:before="120" w:after="240"/>
        <w:jc w:val="both"/>
        <w:rPr>
          <w:rFonts w:ascii="Calibri" w:eastAsiaTheme="minorEastAsia" w:hAnsi="Calibri" w:cstheme="minorBidi"/>
          <w:sz w:val="22"/>
          <w:szCs w:val="22"/>
        </w:rPr>
      </w:pPr>
      <w:r>
        <w:rPr>
          <w:rFonts w:ascii="Calibri" w:eastAsiaTheme="minorEastAsia" w:hAnsi="Calibri" w:cstheme="minorBidi"/>
          <w:sz w:val="22"/>
          <w:szCs w:val="22"/>
        </w:rPr>
        <w:t xml:space="preserve">La C. Vernetti pide la palabra. Bien, estamos hablando de Ruta 17 así que estamos hablando de una ruta provincial, que le correspondería a la provincia mantener y ordenar, pero también estamos hablando que hay vecinos que corresponden a la zona urbana, y siempre nuestro Municipio dio respuesta a estos actos, y como lo dijo el Concejal que me antecedió también, fíjense en este momento está haciendo la reparación de una ruta nacional, y capaz que si esto sigue sucediendo cada Municipio lo va a tener que hacer, así que no creo que haya ningún tipo de inconveniente me parece para que lo siga haciendo, a lo mejor esto es también dar, como hablaba la ordenanza </w:t>
      </w:r>
      <w:r w:rsidR="005B15EE">
        <w:rPr>
          <w:rFonts w:ascii="Calibri" w:eastAsiaTheme="minorEastAsia" w:hAnsi="Calibri" w:cstheme="minorBidi"/>
          <w:sz w:val="22"/>
          <w:szCs w:val="22"/>
        </w:rPr>
        <w:t>anterior</w:t>
      </w:r>
      <w:r>
        <w:rPr>
          <w:rFonts w:ascii="Calibri" w:eastAsiaTheme="minorEastAsia" w:hAnsi="Calibri" w:cstheme="minorBidi"/>
          <w:sz w:val="22"/>
          <w:szCs w:val="22"/>
        </w:rPr>
        <w:t xml:space="preserve">, el cuidado que necesitan los vecinos, así que voy a acompañar la minuta, me refiero a eso, pero creo que la respuesta </w:t>
      </w:r>
      <w:r w:rsidR="005B15EE">
        <w:rPr>
          <w:rFonts w:ascii="Calibri" w:eastAsiaTheme="minorEastAsia" w:hAnsi="Calibri" w:cstheme="minorBidi"/>
          <w:sz w:val="22"/>
          <w:szCs w:val="22"/>
        </w:rPr>
        <w:t>siempre</w:t>
      </w:r>
      <w:r>
        <w:rPr>
          <w:rFonts w:ascii="Calibri" w:eastAsiaTheme="minorEastAsia" w:hAnsi="Calibri" w:cstheme="minorBidi"/>
          <w:sz w:val="22"/>
          <w:szCs w:val="22"/>
        </w:rPr>
        <w:t xml:space="preserve"> viene del Municipio.</w:t>
      </w:r>
    </w:p>
    <w:p w14:paraId="25CACBFF" w14:textId="70B14319" w:rsidR="0015746A" w:rsidRDefault="0015746A" w:rsidP="004F2C97">
      <w:pPr>
        <w:spacing w:before="120" w:after="240"/>
        <w:jc w:val="both"/>
        <w:rPr>
          <w:rFonts w:ascii="Calibri" w:eastAsiaTheme="minorEastAsia" w:hAnsi="Calibri" w:cstheme="minorBidi"/>
          <w:sz w:val="22"/>
          <w:szCs w:val="22"/>
        </w:rPr>
      </w:pPr>
      <w:r>
        <w:rPr>
          <w:rFonts w:ascii="Calibri" w:eastAsiaTheme="minorEastAsia" w:hAnsi="Calibri" w:cstheme="minorBidi"/>
          <w:sz w:val="22"/>
          <w:szCs w:val="22"/>
        </w:rPr>
        <w:t xml:space="preserve">La C. Guirado pide la palabra. Para </w:t>
      </w:r>
      <w:r w:rsidR="005B15EE">
        <w:rPr>
          <w:rFonts w:ascii="Calibri" w:eastAsiaTheme="minorEastAsia" w:hAnsi="Calibri" w:cstheme="minorBidi"/>
          <w:sz w:val="22"/>
          <w:szCs w:val="22"/>
        </w:rPr>
        <w:t>manifestar</w:t>
      </w:r>
      <w:r>
        <w:rPr>
          <w:rFonts w:ascii="Calibri" w:eastAsiaTheme="minorEastAsia" w:hAnsi="Calibri" w:cstheme="minorBidi"/>
          <w:sz w:val="22"/>
          <w:szCs w:val="22"/>
        </w:rPr>
        <w:t xml:space="preserve"> que obviamente esto es necesario, sabemos lo que implica</w:t>
      </w:r>
      <w:r w:rsidR="00840F0B">
        <w:rPr>
          <w:rFonts w:ascii="Calibri" w:eastAsiaTheme="minorEastAsia" w:hAnsi="Calibri" w:cstheme="minorBidi"/>
          <w:sz w:val="22"/>
          <w:szCs w:val="22"/>
        </w:rPr>
        <w:t xml:space="preserve"> para transitar una ruta una calzada precisamente que esté descalzada, así que es indispensable, que quien pueda hacerlo, quien tenga que hacerlo, o quien pueda hacerlo, lo lleve adelante, así que me parece importante. Pero también manifestar que en el dialogo y en el análisis que teníamos en referencia a este tema, quien les habla planteó la necesidad de que se arregle lo que es el puente, el tubo, y la alcantarilla que se encuentran para cruzar la ruta 17, y llegar a la entrada de la </w:t>
      </w:r>
      <w:r w:rsidR="005B15EE">
        <w:rPr>
          <w:rFonts w:ascii="Calibri" w:eastAsiaTheme="minorEastAsia" w:hAnsi="Calibri" w:cstheme="minorBidi"/>
          <w:sz w:val="22"/>
          <w:szCs w:val="22"/>
        </w:rPr>
        <w:t>Agrotécnica</w:t>
      </w:r>
      <w:r w:rsidR="00840F0B">
        <w:rPr>
          <w:rFonts w:ascii="Calibri" w:eastAsiaTheme="minorEastAsia" w:hAnsi="Calibri" w:cstheme="minorBidi"/>
          <w:sz w:val="22"/>
          <w:szCs w:val="22"/>
        </w:rPr>
        <w:t xml:space="preserve"> que es un lugar muy transitado, muy </w:t>
      </w:r>
      <w:r w:rsidR="005B15EE">
        <w:rPr>
          <w:rFonts w:ascii="Calibri" w:eastAsiaTheme="minorEastAsia" w:hAnsi="Calibri" w:cstheme="minorBidi"/>
          <w:sz w:val="22"/>
          <w:szCs w:val="22"/>
        </w:rPr>
        <w:t>utilizado</w:t>
      </w:r>
      <w:r w:rsidR="00840F0B">
        <w:rPr>
          <w:rFonts w:ascii="Calibri" w:eastAsiaTheme="minorEastAsia" w:hAnsi="Calibri" w:cstheme="minorBidi"/>
          <w:sz w:val="22"/>
          <w:szCs w:val="22"/>
        </w:rPr>
        <w:t xml:space="preserve">, por muchos profesores y profesoras que tienen que dirigirse en moto hacia la escuela </w:t>
      </w:r>
      <w:r w:rsidR="005B15EE">
        <w:rPr>
          <w:rFonts w:ascii="Calibri" w:eastAsiaTheme="minorEastAsia" w:hAnsi="Calibri" w:cstheme="minorBidi"/>
          <w:sz w:val="22"/>
          <w:szCs w:val="22"/>
        </w:rPr>
        <w:t>Agrotécnica</w:t>
      </w:r>
      <w:r w:rsidR="00840F0B">
        <w:rPr>
          <w:rFonts w:ascii="Calibri" w:eastAsiaTheme="minorEastAsia" w:hAnsi="Calibri" w:cstheme="minorBidi"/>
          <w:sz w:val="22"/>
          <w:szCs w:val="22"/>
        </w:rPr>
        <w:t xml:space="preserve">, quienes estamos acá presentes acordamos que se iba a remitir de forma oral este reclamo a la </w:t>
      </w:r>
      <w:r w:rsidR="005B15EE">
        <w:rPr>
          <w:rFonts w:ascii="Calibri" w:eastAsiaTheme="minorEastAsia" w:hAnsi="Calibri" w:cstheme="minorBidi"/>
          <w:sz w:val="22"/>
          <w:szCs w:val="22"/>
        </w:rPr>
        <w:t>Secretaría</w:t>
      </w:r>
      <w:r w:rsidR="00840F0B">
        <w:rPr>
          <w:rFonts w:ascii="Calibri" w:eastAsiaTheme="minorEastAsia" w:hAnsi="Calibri" w:cstheme="minorBidi"/>
          <w:sz w:val="22"/>
          <w:szCs w:val="22"/>
        </w:rPr>
        <w:t xml:space="preserve"> de Obras Públicas a ver si hay una respuesta, lo digo para que conste en acta, voy a requerir la información también en sesión en referencia a este tema, y sino obviamente haremos una minuta de comunicación para que quede documentado como corresponde.</w:t>
      </w:r>
    </w:p>
    <w:p w14:paraId="02F9B6C9" w14:textId="60BDAC99" w:rsidR="00840F0B" w:rsidRDefault="00840F0B" w:rsidP="004F2C97">
      <w:pPr>
        <w:spacing w:before="120" w:after="240"/>
        <w:jc w:val="both"/>
        <w:rPr>
          <w:rFonts w:ascii="Calibri" w:eastAsiaTheme="minorEastAsia" w:hAnsi="Calibri" w:cstheme="minorBidi"/>
          <w:sz w:val="22"/>
          <w:szCs w:val="22"/>
        </w:rPr>
      </w:pPr>
      <w:r>
        <w:rPr>
          <w:rFonts w:ascii="Calibri" w:eastAsiaTheme="minorEastAsia" w:hAnsi="Calibri" w:cstheme="minorBidi"/>
          <w:sz w:val="22"/>
          <w:szCs w:val="22"/>
        </w:rPr>
        <w:t xml:space="preserve">La C. Vernetti pide la palabra. Tengo conocimiento que justamente ahora vamos a tener la oportunidad de celebrar 50 años de un establecimiento educativo que dejó huella y va a seguir dejando huella como todos los establecimientos que tenemos gracias a Dios en Ceres, y que bueno, hay reparaciones que se van a hacer, arreglos que van a estar presentes, así que seguramente la preocupación que tiene </w:t>
      </w:r>
      <w:r>
        <w:rPr>
          <w:rFonts w:ascii="Calibri" w:eastAsiaTheme="minorEastAsia" w:hAnsi="Calibri" w:cstheme="minorBidi"/>
          <w:sz w:val="22"/>
          <w:szCs w:val="22"/>
        </w:rPr>
        <w:lastRenderedPageBreak/>
        <w:t>nuestra Concejal acá en esta mesa, también se va a llevar adelante y podremos darle la solución, porque fui una de las que me comprometí en decirlo, y esto también se puede expresar sin ningún problema de presentar nota.</w:t>
      </w:r>
    </w:p>
    <w:p w14:paraId="1B4B8CD8" w14:textId="739EC283" w:rsidR="00840F0B" w:rsidRDefault="00840F0B" w:rsidP="004F2C97">
      <w:pPr>
        <w:spacing w:before="120" w:after="240"/>
        <w:jc w:val="both"/>
        <w:rPr>
          <w:rFonts w:ascii="Calibri" w:eastAsiaTheme="minorEastAsia" w:hAnsi="Calibri" w:cstheme="minorBidi"/>
          <w:sz w:val="22"/>
          <w:szCs w:val="22"/>
        </w:rPr>
      </w:pPr>
      <w:r>
        <w:rPr>
          <w:rFonts w:ascii="Calibri" w:eastAsiaTheme="minorEastAsia" w:hAnsi="Calibri" w:cstheme="minorBidi"/>
          <w:sz w:val="22"/>
          <w:szCs w:val="22"/>
        </w:rPr>
        <w:t>Se somete a votación el proyecto de minuta de comunicación.</w:t>
      </w:r>
    </w:p>
    <w:p w14:paraId="05F7AD16" w14:textId="07343359" w:rsidR="00840F0B" w:rsidRDefault="00840F0B" w:rsidP="004F2C97">
      <w:pPr>
        <w:spacing w:before="120" w:after="240"/>
        <w:jc w:val="both"/>
        <w:rPr>
          <w:rFonts w:ascii="Calibri" w:eastAsiaTheme="minorEastAsia" w:hAnsi="Calibri" w:cstheme="minorBidi"/>
          <w:sz w:val="22"/>
          <w:szCs w:val="22"/>
        </w:rPr>
      </w:pPr>
      <w:r>
        <w:rPr>
          <w:rFonts w:ascii="Calibri" w:eastAsiaTheme="minorEastAsia" w:hAnsi="Calibri" w:cstheme="minorBidi"/>
          <w:sz w:val="22"/>
          <w:szCs w:val="22"/>
        </w:rPr>
        <w:t>Se aprueba por unanimidad.</w:t>
      </w:r>
    </w:p>
    <w:p w14:paraId="52EB9306" w14:textId="0640270D" w:rsidR="00A67255" w:rsidRPr="009C0135" w:rsidRDefault="00840F0B" w:rsidP="00A67255">
      <w:pPr>
        <w:spacing w:before="120"/>
        <w:jc w:val="both"/>
        <w:rPr>
          <w:rFonts w:ascii="Calibri" w:hAnsi="Calibri" w:cs="Calibri"/>
          <w:i/>
          <w:iCs/>
          <w:sz w:val="20"/>
          <w:szCs w:val="22"/>
          <w:lang w:val="es-AR"/>
        </w:rPr>
      </w:pPr>
      <w:r>
        <w:rPr>
          <w:rFonts w:ascii="Calibri" w:eastAsiaTheme="minorEastAsia" w:hAnsi="Calibri" w:cstheme="minorBidi"/>
          <w:sz w:val="22"/>
          <w:szCs w:val="22"/>
        </w:rPr>
        <w:t>PUNTO 5)</w:t>
      </w:r>
      <w:r w:rsidR="00A67255">
        <w:rPr>
          <w:rFonts w:ascii="Calibri" w:eastAsiaTheme="minorEastAsia" w:hAnsi="Calibri" w:cstheme="minorBidi"/>
          <w:sz w:val="22"/>
          <w:szCs w:val="22"/>
        </w:rPr>
        <w:t xml:space="preserve"> </w:t>
      </w:r>
      <w:r w:rsidR="00A67255" w:rsidRPr="00F43B00">
        <w:rPr>
          <w:rFonts w:ascii="Calibri" w:hAnsi="Calibri" w:cs="Calibri"/>
          <w:sz w:val="22"/>
        </w:rPr>
        <w:t>Bloque Acuerdo Ciudadano: Proyecto de minuta de comunicación – Avenida Magallanes.</w:t>
      </w:r>
      <w:r w:rsidR="00A67255">
        <w:rPr>
          <w:rFonts w:ascii="Calibri" w:hAnsi="Calibri" w:cs="Calibri"/>
          <w:sz w:val="22"/>
        </w:rPr>
        <w:t xml:space="preserve"> El mismo dice lo siguiente: “</w:t>
      </w:r>
      <w:r w:rsidR="00A67255" w:rsidRPr="009C0135">
        <w:rPr>
          <w:rFonts w:ascii="Calibri" w:hAnsi="Calibri" w:cs="Calibri"/>
          <w:i/>
          <w:iCs/>
          <w:sz w:val="20"/>
          <w:szCs w:val="22"/>
          <w:lang w:val="es-AR"/>
        </w:rPr>
        <w:t>VISTO:</w:t>
      </w:r>
      <w:r w:rsidR="009C0135" w:rsidRPr="009C0135">
        <w:rPr>
          <w:rFonts w:ascii="Calibri" w:hAnsi="Calibri" w:cs="Calibri"/>
          <w:i/>
          <w:iCs/>
          <w:sz w:val="20"/>
          <w:szCs w:val="22"/>
          <w:lang w:val="es-AR"/>
        </w:rPr>
        <w:t xml:space="preserve"> </w:t>
      </w:r>
      <w:r w:rsidR="00A67255" w:rsidRPr="009C0135">
        <w:rPr>
          <w:rFonts w:ascii="Calibri" w:hAnsi="Calibri" w:cs="Calibri"/>
          <w:i/>
          <w:iCs/>
          <w:sz w:val="20"/>
          <w:szCs w:val="22"/>
          <w:lang w:val="es-US"/>
        </w:rPr>
        <w:t>Reclamo de vecinos de calle Magallanes, y</w:t>
      </w:r>
      <w:r w:rsidR="009C0135" w:rsidRPr="009C0135">
        <w:rPr>
          <w:rFonts w:ascii="Calibri" w:hAnsi="Calibri" w:cs="Calibri"/>
          <w:i/>
          <w:iCs/>
          <w:sz w:val="20"/>
          <w:szCs w:val="22"/>
          <w:lang w:val="es-US"/>
        </w:rPr>
        <w:t xml:space="preserve"> </w:t>
      </w:r>
      <w:r w:rsidR="00A67255" w:rsidRPr="009C0135">
        <w:rPr>
          <w:rFonts w:ascii="Calibri" w:hAnsi="Calibri" w:cs="Calibri"/>
          <w:i/>
          <w:iCs/>
          <w:sz w:val="20"/>
          <w:szCs w:val="22"/>
          <w:lang w:val="es-AR"/>
        </w:rPr>
        <w:t>CONSIDERANDO: Que Avenida. Magallanes es una arteria del tránsito pesado que delimita la ciudad de Ceres y en la cual viven decenas de familias que precisan desarrollar sus actividades diarias con normalidad y sin problemas. Que los Concejales somos los representantes legítimos de todos los Ceresinos y el canal de diálogo democrático para trasladar sus inquietudes y preocupaciones al Poder Ejecutivo local.</w:t>
      </w:r>
      <w:r w:rsidR="00A67255" w:rsidRPr="009C0135">
        <w:rPr>
          <w:rFonts w:ascii="Calibri" w:hAnsi="Calibri" w:cs="Calibri"/>
          <w:i/>
          <w:iCs/>
          <w:sz w:val="20"/>
          <w:szCs w:val="22"/>
          <w:lang w:val="es-US"/>
        </w:rPr>
        <w:t xml:space="preserve"> </w:t>
      </w:r>
      <w:r w:rsidR="00A67255" w:rsidRPr="009C0135">
        <w:rPr>
          <w:rFonts w:ascii="Calibri" w:hAnsi="Calibri" w:cs="Calibri"/>
          <w:i/>
          <w:iCs/>
          <w:sz w:val="20"/>
          <w:szCs w:val="22"/>
          <w:lang w:val="es-AR"/>
        </w:rPr>
        <w:t>POR LO QUE: El HONORABLE CONCEJO MUNICIPAL de CERES, en uso de las atribuciones que le confiere la Ley N° 14.436, y sus modificatorias, eleva la siguiente:</w:t>
      </w:r>
      <w:r w:rsidR="00A67255" w:rsidRPr="009C0135">
        <w:rPr>
          <w:rFonts w:ascii="Calibri" w:hAnsi="Calibri" w:cs="Calibri"/>
          <w:i/>
          <w:iCs/>
          <w:sz w:val="20"/>
          <w:szCs w:val="22"/>
          <w:lang w:val="es-AR"/>
        </w:rPr>
        <w:t xml:space="preserve"> </w:t>
      </w:r>
      <w:r w:rsidR="00A67255" w:rsidRPr="009C0135">
        <w:rPr>
          <w:rFonts w:ascii="Calibri" w:hAnsi="Calibri" w:cs="Calibri"/>
          <w:i/>
          <w:iCs/>
          <w:sz w:val="20"/>
          <w:szCs w:val="22"/>
          <w:lang w:val="es-AR"/>
        </w:rPr>
        <w:t>MINUTA DE COMUNICACIÓN</w:t>
      </w:r>
      <w:r w:rsidR="00A67255" w:rsidRPr="009C0135">
        <w:rPr>
          <w:rFonts w:ascii="Calibri" w:hAnsi="Calibri" w:cs="Calibri"/>
          <w:i/>
          <w:iCs/>
          <w:sz w:val="20"/>
          <w:szCs w:val="22"/>
          <w:lang w:val="es-AR"/>
        </w:rPr>
        <w:t xml:space="preserve"> </w:t>
      </w:r>
      <w:r w:rsidR="00A67255" w:rsidRPr="009C0135">
        <w:rPr>
          <w:rFonts w:ascii="Calibri" w:hAnsi="Calibri" w:cs="Calibri"/>
          <w:i/>
          <w:iCs/>
          <w:sz w:val="20"/>
          <w:szCs w:val="22"/>
          <w:lang w:val="es-US"/>
        </w:rPr>
        <w:t xml:space="preserve">1.- </w:t>
      </w:r>
      <w:r w:rsidR="00A67255" w:rsidRPr="009C0135">
        <w:rPr>
          <w:rFonts w:ascii="Calibri" w:hAnsi="Calibri" w:cs="Calibri"/>
          <w:i/>
          <w:iCs/>
          <w:sz w:val="20"/>
          <w:szCs w:val="22"/>
          <w:lang w:val="es-AR"/>
        </w:rPr>
        <w:t xml:space="preserve"> Se le solicita al Departamento Ejecutivo Municipal intervención urgente en Avenida Magallanes en los siguientes aspectos: ● Garantizar la transitabilidad de la arteria en días de lluvia (Ej. ripio) ● Realizar veredas a lo largo de las cuadras lindantes a Avda. Magallanes. ● Establecer mecanismos para aminorar la velocidad de los vehículos que circulan (Ej. reductores de velocidad) ● Determinar un cronograma de riego más frecuente para disminuir la tierra que se levanta por el tránsito del lugar.</w:t>
      </w:r>
      <w:r w:rsidR="00A67255" w:rsidRPr="009C0135">
        <w:rPr>
          <w:rFonts w:ascii="Calibri" w:hAnsi="Calibri" w:cs="Calibri"/>
          <w:i/>
          <w:iCs/>
          <w:sz w:val="20"/>
          <w:szCs w:val="22"/>
          <w:lang w:val="es-AR"/>
        </w:rPr>
        <w:t>”</w:t>
      </w:r>
    </w:p>
    <w:p w14:paraId="2F5B27F2" w14:textId="39B21C36" w:rsidR="00840F0B" w:rsidRDefault="00840F0B" w:rsidP="004F2C97">
      <w:pPr>
        <w:spacing w:before="120" w:after="240"/>
        <w:jc w:val="both"/>
        <w:rPr>
          <w:rFonts w:ascii="Calibri" w:eastAsiaTheme="minorEastAsia" w:hAnsi="Calibri" w:cstheme="minorBidi"/>
          <w:sz w:val="22"/>
          <w:szCs w:val="22"/>
        </w:rPr>
      </w:pPr>
      <w:r>
        <w:rPr>
          <w:rFonts w:ascii="Calibri" w:eastAsiaTheme="minorEastAsia" w:hAnsi="Calibri" w:cstheme="minorBidi"/>
          <w:sz w:val="22"/>
          <w:szCs w:val="22"/>
        </w:rPr>
        <w:t xml:space="preserve">La C. Guirado pide la palabra. Es simplemente trasladar el reclamo de algunos vecinos, esto viene desde hace bastante tiempo en referencia a la transitabilidad, es incomoda la situación que tienen que vivir, molesta, y preocupante cuando llueve, pero aun así cuando no llueve también debido a la tierra, recordemos que es una de las arterias por donde circula el transito pesado, estos vecinos me manifestaban que no se puede estar, inclusive que pasan muy rápido en este lugar que es una gran preocupación para ellos esta situación, en su momento lo habían planteado a este tema y habían </w:t>
      </w:r>
      <w:r w:rsidR="005B15EE">
        <w:rPr>
          <w:rFonts w:ascii="Calibri" w:eastAsiaTheme="minorEastAsia" w:hAnsi="Calibri" w:cstheme="minorBidi"/>
          <w:sz w:val="22"/>
          <w:szCs w:val="22"/>
        </w:rPr>
        <w:t>manifestado</w:t>
      </w:r>
      <w:r>
        <w:rPr>
          <w:rFonts w:ascii="Calibri" w:eastAsiaTheme="minorEastAsia" w:hAnsi="Calibri" w:cstheme="minorBidi"/>
          <w:sz w:val="22"/>
          <w:szCs w:val="22"/>
        </w:rPr>
        <w:t xml:space="preserve"> que </w:t>
      </w:r>
      <w:r w:rsidR="005B15EE">
        <w:rPr>
          <w:rFonts w:ascii="Calibri" w:eastAsiaTheme="minorEastAsia" w:hAnsi="Calibri" w:cstheme="minorBidi"/>
          <w:sz w:val="22"/>
          <w:szCs w:val="22"/>
        </w:rPr>
        <w:t>podría</w:t>
      </w:r>
      <w:r>
        <w:rPr>
          <w:rFonts w:ascii="Calibri" w:eastAsiaTheme="minorEastAsia" w:hAnsi="Calibri" w:cstheme="minorBidi"/>
          <w:sz w:val="22"/>
          <w:szCs w:val="22"/>
        </w:rPr>
        <w:t xml:space="preserve"> haber estado contemplado en lo que era el plan brigadier provincial, no obstante, esto sucedió hace bastante, como no han tenido solución a estas situaciones que plantean es que se dirigieron a uno de los representantes para ver si podemos gestionar una posibilidad de solución, lo que se manifiesta documentalmente no es que es lo que tienen que hacer, sino que plantea opciones respecto de lo que </w:t>
      </w:r>
      <w:r w:rsidR="005B15EE">
        <w:rPr>
          <w:rFonts w:ascii="Calibri" w:eastAsiaTheme="minorEastAsia" w:hAnsi="Calibri" w:cstheme="minorBidi"/>
          <w:sz w:val="22"/>
          <w:szCs w:val="22"/>
        </w:rPr>
        <w:t>podría</w:t>
      </w:r>
      <w:r>
        <w:rPr>
          <w:rFonts w:ascii="Calibri" w:eastAsiaTheme="minorEastAsia" w:hAnsi="Calibri" w:cstheme="minorBidi"/>
          <w:sz w:val="22"/>
          <w:szCs w:val="22"/>
        </w:rPr>
        <w:t xml:space="preserve"> ser potestad de la Secretaria de Obras Públicas, llevar adelante este trabajo, y ojala que lo puedan hacer.</w:t>
      </w:r>
    </w:p>
    <w:p w14:paraId="6A808780" w14:textId="6834B5A1" w:rsidR="00840F0B" w:rsidRDefault="00840F0B" w:rsidP="004F2C97">
      <w:pPr>
        <w:spacing w:before="120" w:after="240"/>
        <w:jc w:val="both"/>
        <w:rPr>
          <w:rFonts w:ascii="Calibri" w:eastAsiaTheme="minorEastAsia" w:hAnsi="Calibri" w:cstheme="minorBidi"/>
          <w:sz w:val="22"/>
          <w:szCs w:val="22"/>
        </w:rPr>
      </w:pPr>
      <w:r>
        <w:rPr>
          <w:rFonts w:ascii="Calibri" w:eastAsiaTheme="minorEastAsia" w:hAnsi="Calibri" w:cstheme="minorBidi"/>
          <w:sz w:val="22"/>
          <w:szCs w:val="22"/>
        </w:rPr>
        <w:t>Se somete a votación el proyecto de minuta de comunicación.</w:t>
      </w:r>
    </w:p>
    <w:p w14:paraId="3F3C226C" w14:textId="1C82F77E" w:rsidR="00840F0B" w:rsidRDefault="00840F0B" w:rsidP="004F2C97">
      <w:pPr>
        <w:spacing w:before="120" w:after="240"/>
        <w:jc w:val="both"/>
        <w:rPr>
          <w:rFonts w:ascii="Calibri" w:eastAsiaTheme="minorEastAsia" w:hAnsi="Calibri" w:cstheme="minorBidi"/>
          <w:sz w:val="22"/>
          <w:szCs w:val="22"/>
        </w:rPr>
      </w:pPr>
      <w:r>
        <w:rPr>
          <w:rFonts w:ascii="Calibri" w:eastAsiaTheme="minorEastAsia" w:hAnsi="Calibri" w:cstheme="minorBidi"/>
          <w:sz w:val="22"/>
          <w:szCs w:val="22"/>
        </w:rPr>
        <w:lastRenderedPageBreak/>
        <w:t>Se aprueba por unanimidad.</w:t>
      </w:r>
    </w:p>
    <w:p w14:paraId="0146FFA7" w14:textId="55214802" w:rsidR="00840F0B" w:rsidRPr="009C0135" w:rsidRDefault="00840F0B" w:rsidP="009C0135">
      <w:pPr>
        <w:spacing w:before="120"/>
        <w:jc w:val="both"/>
        <w:rPr>
          <w:rFonts w:ascii="Calibri" w:hAnsi="Calibri" w:cs="Calibri"/>
          <w:i/>
          <w:iCs/>
          <w:sz w:val="20"/>
          <w:szCs w:val="22"/>
          <w:lang w:val="es-AR"/>
        </w:rPr>
      </w:pPr>
      <w:r>
        <w:rPr>
          <w:rFonts w:ascii="Calibri" w:eastAsiaTheme="minorEastAsia" w:hAnsi="Calibri" w:cstheme="minorBidi"/>
          <w:sz w:val="22"/>
          <w:szCs w:val="22"/>
        </w:rPr>
        <w:t>PUNTO 6)</w:t>
      </w:r>
      <w:r w:rsidR="009C0135">
        <w:rPr>
          <w:rFonts w:ascii="Calibri" w:eastAsiaTheme="minorEastAsia" w:hAnsi="Calibri" w:cstheme="minorBidi"/>
          <w:sz w:val="22"/>
          <w:szCs w:val="22"/>
        </w:rPr>
        <w:t xml:space="preserve"> </w:t>
      </w:r>
      <w:r w:rsidR="009C0135" w:rsidRPr="00F43B00">
        <w:rPr>
          <w:rFonts w:ascii="Calibri" w:hAnsi="Calibri" w:cs="Calibri"/>
          <w:sz w:val="22"/>
        </w:rPr>
        <w:t>Bloque PJ: Proyecto de declaración – Campaña abrigando huellas.</w:t>
      </w:r>
      <w:r w:rsidR="009C0135">
        <w:rPr>
          <w:rFonts w:ascii="Calibri" w:hAnsi="Calibri" w:cs="Calibri"/>
          <w:sz w:val="22"/>
        </w:rPr>
        <w:t xml:space="preserve"> El mismo dice lo siguiente: “</w:t>
      </w:r>
      <w:r w:rsidR="009C0135" w:rsidRPr="009C0135">
        <w:rPr>
          <w:rFonts w:ascii="Calibri" w:hAnsi="Calibri" w:cs="Calibri"/>
          <w:i/>
          <w:iCs/>
          <w:sz w:val="20"/>
          <w:szCs w:val="22"/>
          <w:lang w:val="es-AR"/>
        </w:rPr>
        <w:t>VISTO:</w:t>
      </w:r>
      <w:r w:rsidR="009C0135" w:rsidRPr="009C0135">
        <w:rPr>
          <w:rFonts w:ascii="Calibri" w:hAnsi="Calibri" w:cs="Calibri"/>
          <w:i/>
          <w:iCs/>
          <w:sz w:val="20"/>
          <w:szCs w:val="22"/>
          <w:lang w:val="es-AR"/>
        </w:rPr>
        <w:t xml:space="preserve"> </w:t>
      </w:r>
      <w:r w:rsidR="009C0135" w:rsidRPr="009C0135">
        <w:rPr>
          <w:rFonts w:ascii="Calibri" w:hAnsi="Calibri" w:cs="Calibri"/>
          <w:bCs/>
          <w:i/>
          <w:iCs/>
          <w:sz w:val="20"/>
          <w:szCs w:val="22"/>
          <w:lang w:val="es-ES"/>
        </w:rPr>
        <w:t>La Ley N°14.436 de protección de los animales, y</w:t>
      </w:r>
      <w:r w:rsidR="009C0135" w:rsidRPr="009C0135">
        <w:rPr>
          <w:rFonts w:ascii="Calibri" w:hAnsi="Calibri" w:cs="Calibri"/>
          <w:bCs/>
          <w:i/>
          <w:iCs/>
          <w:sz w:val="20"/>
          <w:szCs w:val="22"/>
          <w:lang w:val="es-ES"/>
        </w:rPr>
        <w:t xml:space="preserve"> </w:t>
      </w:r>
      <w:r w:rsidR="009C0135" w:rsidRPr="009C0135">
        <w:rPr>
          <w:rFonts w:ascii="Calibri" w:hAnsi="Calibri" w:cs="Calibri"/>
          <w:i/>
          <w:iCs/>
          <w:sz w:val="20"/>
          <w:szCs w:val="22"/>
          <w:lang w:val="es-AR"/>
        </w:rPr>
        <w:t>CONSIDERANDO:</w:t>
      </w:r>
      <w:r w:rsidR="009C0135" w:rsidRPr="009C0135">
        <w:rPr>
          <w:rFonts w:ascii="Calibri" w:hAnsi="Calibri" w:cs="Calibri"/>
          <w:i/>
          <w:iCs/>
          <w:sz w:val="20"/>
          <w:szCs w:val="22"/>
          <w:lang w:val="es-AR"/>
        </w:rPr>
        <w:t xml:space="preserve"> </w:t>
      </w:r>
      <w:r w:rsidR="009C0135" w:rsidRPr="009C0135">
        <w:rPr>
          <w:rFonts w:ascii="Calibri" w:hAnsi="Calibri" w:cs="Calibri"/>
          <w:i/>
          <w:iCs/>
          <w:sz w:val="20"/>
          <w:szCs w:val="22"/>
          <w:lang w:val="es-ES"/>
        </w:rPr>
        <w:t>Que en nuestra ciudad existen perros en situación de calle.</w:t>
      </w:r>
      <w:r w:rsidR="009C0135" w:rsidRPr="009C0135">
        <w:rPr>
          <w:rFonts w:ascii="Calibri" w:hAnsi="Calibri" w:cs="Calibri"/>
          <w:i/>
          <w:iCs/>
          <w:sz w:val="20"/>
          <w:szCs w:val="22"/>
          <w:lang w:val="es-ES"/>
        </w:rPr>
        <w:t xml:space="preserve"> </w:t>
      </w:r>
      <w:r w:rsidR="009C0135" w:rsidRPr="009C0135">
        <w:rPr>
          <w:rFonts w:ascii="Calibri" w:hAnsi="Calibri" w:cs="Calibri"/>
          <w:i/>
          <w:iCs/>
          <w:sz w:val="20"/>
          <w:szCs w:val="22"/>
          <w:lang w:val="es-ES"/>
        </w:rPr>
        <w:t>Que se avecinan épocas de mucho frio.</w:t>
      </w:r>
      <w:r w:rsidR="009C0135" w:rsidRPr="009C0135">
        <w:rPr>
          <w:rFonts w:ascii="Calibri" w:hAnsi="Calibri" w:cs="Calibri"/>
          <w:i/>
          <w:iCs/>
          <w:sz w:val="20"/>
          <w:szCs w:val="22"/>
          <w:lang w:val="es-ES"/>
        </w:rPr>
        <w:t xml:space="preserve"> </w:t>
      </w:r>
      <w:r w:rsidR="009C0135" w:rsidRPr="009C0135">
        <w:rPr>
          <w:rFonts w:ascii="Calibri" w:hAnsi="Calibri" w:cs="Calibri"/>
          <w:i/>
          <w:iCs/>
          <w:sz w:val="20"/>
          <w:szCs w:val="22"/>
          <w:lang w:val="es-ES"/>
        </w:rPr>
        <w:t>Que tales caninos no viven en un lugar específico, sino que transitan por la ciudad.</w:t>
      </w:r>
      <w:r w:rsidR="009C0135" w:rsidRPr="009C0135">
        <w:rPr>
          <w:rFonts w:ascii="Calibri" w:hAnsi="Calibri" w:cs="Calibri"/>
          <w:i/>
          <w:iCs/>
          <w:sz w:val="20"/>
          <w:szCs w:val="22"/>
          <w:lang w:val="es-ES"/>
        </w:rPr>
        <w:t xml:space="preserve"> </w:t>
      </w:r>
      <w:r w:rsidR="009C0135" w:rsidRPr="009C0135">
        <w:rPr>
          <w:rFonts w:ascii="Calibri" w:hAnsi="Calibri" w:cs="Calibri"/>
          <w:i/>
          <w:iCs/>
          <w:sz w:val="20"/>
          <w:szCs w:val="22"/>
          <w:lang w:val="es-ES"/>
        </w:rPr>
        <w:t>Que se alimentan de los que le dan los vecinos y la atención que les brinda la protectora de animales de Ceres.</w:t>
      </w:r>
      <w:r w:rsidR="009C0135" w:rsidRPr="009C0135">
        <w:rPr>
          <w:rFonts w:ascii="Calibri" w:hAnsi="Calibri" w:cs="Calibri"/>
          <w:i/>
          <w:iCs/>
          <w:sz w:val="20"/>
          <w:szCs w:val="22"/>
          <w:lang w:val="es-ES"/>
        </w:rPr>
        <w:t xml:space="preserve"> </w:t>
      </w:r>
      <w:r w:rsidR="009C0135" w:rsidRPr="009C0135">
        <w:rPr>
          <w:rFonts w:ascii="Calibri" w:hAnsi="Calibri" w:cs="Calibri"/>
          <w:i/>
          <w:iCs/>
          <w:sz w:val="20"/>
          <w:szCs w:val="22"/>
          <w:lang w:val="es-ES"/>
        </w:rPr>
        <w:t>Que a fines de proteger y paliar un poco el frio que sufren por las bajas temperaturas, desde el Bloque PJ se ha comenzado una campaña de abrigo, denominada “ABRIGANDO HUELLAS”</w:t>
      </w:r>
      <w:r w:rsidR="009C0135" w:rsidRPr="009C0135">
        <w:rPr>
          <w:rFonts w:ascii="Calibri" w:hAnsi="Calibri" w:cs="Calibri"/>
          <w:i/>
          <w:iCs/>
          <w:sz w:val="20"/>
          <w:szCs w:val="22"/>
          <w:lang w:val="es-ES"/>
        </w:rPr>
        <w:t xml:space="preserve"> </w:t>
      </w:r>
      <w:r w:rsidR="009C0135" w:rsidRPr="009C0135">
        <w:rPr>
          <w:rFonts w:ascii="Calibri" w:hAnsi="Calibri" w:cs="Calibri"/>
          <w:i/>
          <w:iCs/>
          <w:sz w:val="20"/>
          <w:szCs w:val="22"/>
          <w:lang w:val="es-ES"/>
        </w:rPr>
        <w:t xml:space="preserve">Que para llevar la misma adelante, se adquirieron </w:t>
      </w:r>
      <w:r w:rsidR="005B15EE" w:rsidRPr="009C0135">
        <w:rPr>
          <w:rFonts w:ascii="Calibri" w:hAnsi="Calibri" w:cs="Calibri"/>
          <w:i/>
          <w:iCs/>
          <w:sz w:val="20"/>
          <w:szCs w:val="22"/>
          <w:lang w:val="es-ES"/>
        </w:rPr>
        <w:t>más</w:t>
      </w:r>
      <w:r w:rsidR="009C0135" w:rsidRPr="009C0135">
        <w:rPr>
          <w:rFonts w:ascii="Calibri" w:hAnsi="Calibri" w:cs="Calibri"/>
          <w:i/>
          <w:iCs/>
          <w:sz w:val="20"/>
          <w:szCs w:val="22"/>
          <w:lang w:val="es-ES"/>
        </w:rPr>
        <w:t xml:space="preserve"> de 50 abrigos de polar, de diferentes tamaños, para asistir a los perros que están en situación de calle.</w:t>
      </w:r>
      <w:r w:rsidR="009C0135" w:rsidRPr="009C0135">
        <w:rPr>
          <w:rFonts w:ascii="Calibri" w:hAnsi="Calibri" w:cs="Calibri"/>
          <w:i/>
          <w:iCs/>
          <w:sz w:val="20"/>
          <w:szCs w:val="22"/>
          <w:lang w:val="es-ES"/>
        </w:rPr>
        <w:t xml:space="preserve"> </w:t>
      </w:r>
      <w:r w:rsidR="009C0135" w:rsidRPr="009C0135">
        <w:rPr>
          <w:rFonts w:ascii="Calibri" w:hAnsi="Calibri" w:cs="Calibri"/>
          <w:i/>
          <w:iCs/>
          <w:sz w:val="20"/>
          <w:szCs w:val="22"/>
          <w:lang w:val="es-ES"/>
        </w:rPr>
        <w:t>Que a los fines de lograr los objetivos de la presente campaña, como ser abrigar a la totalidad de los perros callejeros que hay en la ciudad, o en lo posible a la mayoría de los mismos, se considera importante se declare de interés la campaña Abrigando Huellas.</w:t>
      </w:r>
      <w:r w:rsidR="009C0135" w:rsidRPr="009C0135">
        <w:rPr>
          <w:rFonts w:ascii="Calibri" w:hAnsi="Calibri" w:cs="Calibri"/>
          <w:i/>
          <w:iCs/>
          <w:sz w:val="20"/>
          <w:szCs w:val="22"/>
          <w:lang w:val="es-ES"/>
        </w:rPr>
        <w:t xml:space="preserve"> </w:t>
      </w:r>
      <w:r w:rsidR="005B15EE" w:rsidRPr="009C0135">
        <w:rPr>
          <w:rFonts w:ascii="Calibri" w:hAnsi="Calibri" w:cs="Calibri"/>
          <w:i/>
          <w:iCs/>
          <w:sz w:val="20"/>
          <w:szCs w:val="22"/>
          <w:lang w:val="es-ES"/>
        </w:rPr>
        <w:t>Qué</w:t>
      </w:r>
      <w:r w:rsidR="009C0135" w:rsidRPr="009C0135">
        <w:rPr>
          <w:rFonts w:ascii="Calibri" w:hAnsi="Calibri" w:cs="Calibri"/>
          <w:i/>
          <w:iCs/>
          <w:sz w:val="20"/>
          <w:szCs w:val="22"/>
          <w:lang w:val="es-ES"/>
        </w:rPr>
        <w:t xml:space="preserve"> asimismo, se ponen a disposición de la comunidad los abrigos caninos, para que vecinos que tengan conocimiento de situaciones a asistir, puedan contar con dicho abrigo, y colaborar con la protección de los animales en situación de calle.</w:t>
      </w:r>
      <w:r w:rsidR="009C0135" w:rsidRPr="009C0135">
        <w:rPr>
          <w:rFonts w:ascii="Calibri" w:hAnsi="Calibri" w:cs="Calibri"/>
          <w:bCs/>
          <w:i/>
          <w:iCs/>
          <w:sz w:val="20"/>
          <w:szCs w:val="22"/>
          <w:lang w:val="es-ES"/>
        </w:rPr>
        <w:t xml:space="preserve"> </w:t>
      </w:r>
      <w:r w:rsidR="009C0135" w:rsidRPr="009C0135">
        <w:rPr>
          <w:rFonts w:ascii="Calibri" w:hAnsi="Calibri" w:cs="Calibri"/>
          <w:i/>
          <w:iCs/>
          <w:sz w:val="20"/>
          <w:szCs w:val="22"/>
          <w:lang w:val="es-AR"/>
        </w:rPr>
        <w:t>POR LO QUE: El HONORABLE CONCEJO MUNICIPAL DE Ceres, conforme a las facultades que le confiere la ley 14.436 y sus modificatorias, sanciona la siguiente:</w:t>
      </w:r>
      <w:r w:rsidR="009C0135" w:rsidRPr="009C0135">
        <w:rPr>
          <w:rFonts w:ascii="Calibri" w:hAnsi="Calibri" w:cs="Calibri"/>
          <w:i/>
          <w:iCs/>
          <w:sz w:val="20"/>
          <w:szCs w:val="22"/>
          <w:lang w:val="es-AR"/>
        </w:rPr>
        <w:t xml:space="preserve"> </w:t>
      </w:r>
      <w:r w:rsidR="009C0135" w:rsidRPr="009C0135">
        <w:rPr>
          <w:rFonts w:ascii="Calibri" w:hAnsi="Calibri" w:cs="Calibri"/>
          <w:i/>
          <w:iCs/>
          <w:sz w:val="20"/>
          <w:szCs w:val="22"/>
          <w:lang w:val="es-AR"/>
        </w:rPr>
        <w:t>DECLARACION</w:t>
      </w:r>
      <w:r w:rsidR="009C0135" w:rsidRPr="009C0135">
        <w:rPr>
          <w:rFonts w:ascii="Calibri" w:hAnsi="Calibri" w:cs="Calibri"/>
          <w:i/>
          <w:iCs/>
          <w:sz w:val="20"/>
          <w:szCs w:val="22"/>
          <w:lang w:val="es-AR"/>
        </w:rPr>
        <w:t xml:space="preserve"> </w:t>
      </w:r>
      <w:r w:rsidR="009C0135" w:rsidRPr="009C0135">
        <w:rPr>
          <w:rFonts w:ascii="Calibri" w:hAnsi="Calibri" w:cs="Calibri"/>
          <w:i/>
          <w:iCs/>
          <w:sz w:val="20"/>
          <w:szCs w:val="22"/>
          <w:lang w:val="es-AR"/>
        </w:rPr>
        <w:t>ARTÍCULO 1°)</w:t>
      </w:r>
      <w:r w:rsidR="009C0135" w:rsidRPr="009C0135">
        <w:rPr>
          <w:rFonts w:ascii="Calibri" w:hAnsi="Calibri" w:cs="Calibri"/>
          <w:bCs/>
          <w:i/>
          <w:iCs/>
          <w:sz w:val="20"/>
          <w:szCs w:val="22"/>
          <w:lang w:val="es-AR"/>
        </w:rPr>
        <w:t xml:space="preserve"> </w:t>
      </w:r>
      <w:r w:rsidR="009C0135" w:rsidRPr="009C0135">
        <w:rPr>
          <w:rFonts w:ascii="Calibri" w:hAnsi="Calibri" w:cs="Calibri"/>
          <w:bCs/>
          <w:i/>
          <w:iCs/>
          <w:sz w:val="20"/>
          <w:szCs w:val="22"/>
          <w:lang w:val="es-ES"/>
        </w:rPr>
        <w:t>DECLÁRESE</w:t>
      </w:r>
      <w:r w:rsidR="009C0135" w:rsidRPr="009C0135">
        <w:rPr>
          <w:rFonts w:ascii="Calibri" w:hAnsi="Calibri" w:cs="Calibri"/>
          <w:b/>
          <w:bCs/>
          <w:i/>
          <w:iCs/>
          <w:sz w:val="20"/>
          <w:szCs w:val="22"/>
          <w:lang w:val="es-ES"/>
        </w:rPr>
        <w:t> </w:t>
      </w:r>
      <w:r w:rsidR="009C0135" w:rsidRPr="009C0135">
        <w:rPr>
          <w:rFonts w:ascii="Calibri" w:hAnsi="Calibri" w:cs="Calibri"/>
          <w:bCs/>
          <w:i/>
          <w:iCs/>
          <w:sz w:val="20"/>
          <w:szCs w:val="22"/>
          <w:lang w:val="es-ES"/>
        </w:rPr>
        <w:t>de Interés Municipal la Campaña Abrigando Huellas..</w:t>
      </w:r>
      <w:r w:rsidR="009C0135" w:rsidRPr="009C0135">
        <w:rPr>
          <w:rFonts w:ascii="Calibri" w:hAnsi="Calibri" w:cs="Calibri"/>
          <w:bCs/>
          <w:i/>
          <w:iCs/>
          <w:sz w:val="20"/>
          <w:szCs w:val="22"/>
          <w:lang w:val="es-ES"/>
        </w:rPr>
        <w:t xml:space="preserve"> </w:t>
      </w:r>
      <w:r w:rsidR="009C0135" w:rsidRPr="009C0135">
        <w:rPr>
          <w:rFonts w:ascii="Calibri" w:hAnsi="Calibri" w:cs="Calibri"/>
          <w:bCs/>
          <w:i/>
          <w:iCs/>
          <w:sz w:val="20"/>
          <w:szCs w:val="22"/>
          <w:lang w:val="es-ES"/>
        </w:rPr>
        <w:t>ARTÍCULO 2°) Comuníquese y publíquese.</w:t>
      </w:r>
      <w:r w:rsidR="009C0135" w:rsidRPr="009C0135">
        <w:rPr>
          <w:rFonts w:ascii="Calibri" w:hAnsi="Calibri" w:cs="Calibri"/>
          <w:bCs/>
          <w:i/>
          <w:iCs/>
          <w:sz w:val="20"/>
          <w:szCs w:val="22"/>
          <w:lang w:val="es-ES"/>
        </w:rPr>
        <w:t>”</w:t>
      </w:r>
    </w:p>
    <w:p w14:paraId="1CDC6191" w14:textId="54FED894" w:rsidR="00106232" w:rsidRDefault="00106232" w:rsidP="004F2C97">
      <w:pPr>
        <w:spacing w:before="120" w:after="240"/>
        <w:jc w:val="both"/>
        <w:rPr>
          <w:rFonts w:ascii="Calibri" w:eastAsiaTheme="minorEastAsia" w:hAnsi="Calibri" w:cstheme="minorBidi"/>
          <w:sz w:val="22"/>
          <w:szCs w:val="22"/>
        </w:rPr>
      </w:pPr>
      <w:r>
        <w:rPr>
          <w:rFonts w:ascii="Calibri" w:eastAsiaTheme="minorEastAsia" w:hAnsi="Calibri" w:cstheme="minorBidi"/>
          <w:sz w:val="22"/>
          <w:szCs w:val="22"/>
        </w:rPr>
        <w:t>El C. Mansilla pide la palabra. Sí, precisamente ayer comenzamos con esta campaña, de hecho apenas finalizamos la conferencia que hicimos empezamos a recibir muchos mensajes de gente que nos informaba que en su cuadra había algún perro que no tenia dueño, sino que era perrito callejero, y bueno, habiendo hecho una pequeña inversión en lo que tiene que ver con darle abrigo en estas épocas que se vienen de frio, si bien es algo que no lo podemos hacer nosotros personalmente, pero sí con una interacción con los distintos vecinos vimos o vemos que está teniendo resultado, ya mas de la mitad han sido asignados, y siguen estando disponibles, y bueno nos pareció oportuno que independientemente de que la campaña se hace igual y ya está publicitada y ya está en marcha, que este Concejo lo pueda llegar a declarar de interés y darle la transcendencia necesaria, sabiendo que no es una solución a una problemática que existe, pero puede llegar a ser un paliativo en muchos casos, así que ese es el sentido de este proyecto de declaración.</w:t>
      </w:r>
    </w:p>
    <w:p w14:paraId="359C3648" w14:textId="281EA5D4" w:rsidR="00106232" w:rsidRDefault="00106232" w:rsidP="004F2C97">
      <w:pPr>
        <w:spacing w:before="120" w:after="240"/>
        <w:jc w:val="both"/>
        <w:rPr>
          <w:rFonts w:ascii="Calibri" w:eastAsiaTheme="minorEastAsia" w:hAnsi="Calibri" w:cstheme="minorBidi"/>
          <w:sz w:val="22"/>
          <w:szCs w:val="22"/>
        </w:rPr>
      </w:pPr>
      <w:r>
        <w:rPr>
          <w:rFonts w:ascii="Calibri" w:eastAsiaTheme="minorEastAsia" w:hAnsi="Calibri" w:cstheme="minorBidi"/>
          <w:sz w:val="22"/>
          <w:szCs w:val="22"/>
        </w:rPr>
        <w:t xml:space="preserve">La C. Brondoni pide la palabra. Bien, en primer instancia felicitar por este impulso, por acordarnos siempre de nuestros amigos de cuatro patas, pero también me gustaría hacer en este sentido una reflexión por una situación que vivimos el otro </w:t>
      </w:r>
      <w:r w:rsidR="009C0135">
        <w:rPr>
          <w:rFonts w:ascii="Calibri" w:eastAsiaTheme="minorEastAsia" w:hAnsi="Calibri" w:cstheme="minorBidi"/>
          <w:sz w:val="22"/>
          <w:szCs w:val="22"/>
        </w:rPr>
        <w:t>día</w:t>
      </w:r>
      <w:r>
        <w:rPr>
          <w:rFonts w:ascii="Calibri" w:eastAsiaTheme="minorEastAsia" w:hAnsi="Calibri" w:cstheme="minorBidi"/>
          <w:sz w:val="22"/>
          <w:szCs w:val="22"/>
        </w:rPr>
        <w:t xml:space="preserve"> con muchos de los Concejales que estábamos juntos caminando en un barrio, donde nos encontramos con una joven, con una adulta mayor, que se habían accidentado porque también, </w:t>
      </w:r>
      <w:r w:rsidR="009C0135">
        <w:rPr>
          <w:rFonts w:ascii="Calibri" w:eastAsiaTheme="minorEastAsia" w:hAnsi="Calibri" w:cstheme="minorBidi"/>
          <w:sz w:val="22"/>
          <w:szCs w:val="22"/>
        </w:rPr>
        <w:t>más</w:t>
      </w:r>
      <w:r>
        <w:rPr>
          <w:rFonts w:ascii="Calibri" w:eastAsiaTheme="minorEastAsia" w:hAnsi="Calibri" w:cstheme="minorBidi"/>
          <w:sz w:val="22"/>
          <w:szCs w:val="22"/>
        </w:rPr>
        <w:t xml:space="preserve"> allá de los perros callejeros que sabemos no tienen dueño, muchos ya los identificamos, celebro y siempre felicito al trabajo de las chicas de la proyectora porque están al </w:t>
      </w:r>
      <w:r>
        <w:rPr>
          <w:rFonts w:ascii="Calibri" w:eastAsiaTheme="minorEastAsia" w:hAnsi="Calibri" w:cstheme="minorBidi"/>
          <w:sz w:val="22"/>
          <w:szCs w:val="22"/>
        </w:rPr>
        <w:lastRenderedPageBreak/>
        <w:t xml:space="preserve">pie del </w:t>
      </w:r>
      <w:r w:rsidR="009C0135">
        <w:rPr>
          <w:rFonts w:ascii="Calibri" w:eastAsiaTheme="minorEastAsia" w:hAnsi="Calibri" w:cstheme="minorBidi"/>
          <w:sz w:val="22"/>
          <w:szCs w:val="22"/>
        </w:rPr>
        <w:t>cañón</w:t>
      </w:r>
      <w:r>
        <w:rPr>
          <w:rFonts w:ascii="Calibri" w:eastAsiaTheme="minorEastAsia" w:hAnsi="Calibri" w:cstheme="minorBidi"/>
          <w:sz w:val="22"/>
          <w:szCs w:val="22"/>
        </w:rPr>
        <w:t xml:space="preserve"> y eso es fundamental y siempre tengo en mi memoria a una persona que adoraba muchísimo que es Andrea, pero en esto quiero hacer también </w:t>
      </w:r>
      <w:r w:rsidR="009C0135">
        <w:rPr>
          <w:rFonts w:ascii="Calibri" w:eastAsiaTheme="minorEastAsia" w:hAnsi="Calibri" w:cstheme="minorBidi"/>
          <w:sz w:val="22"/>
          <w:szCs w:val="22"/>
        </w:rPr>
        <w:t>hincapié</w:t>
      </w:r>
      <w:r>
        <w:rPr>
          <w:rFonts w:ascii="Calibri" w:eastAsiaTheme="minorEastAsia" w:hAnsi="Calibri" w:cstheme="minorBidi"/>
          <w:sz w:val="22"/>
          <w:szCs w:val="22"/>
        </w:rPr>
        <w:t xml:space="preserve">, en el hecho de tomar conciencia y también ser responsable de los animales, porque bueno, la semana pasada tuvimos que asistir a esta chica con su mamá, una adulta mayor, que se habían golpeado muy fuerte, porque no cuidamos a nuestras mascotas. Entiendo que hay perros callejeros, las chicas de la protectora se han tomado mucho tiempo en explicarlo, que si bien se los tiene en el predio y demás, les gusta estar libres, afuera, y no tienden a ser los que generan muchas veces los inconvenientes que escuchamos diariamente, pero sí somos de escuchar, y reitero, una situación que </w:t>
      </w:r>
      <w:r w:rsidR="009C0135">
        <w:rPr>
          <w:rFonts w:ascii="Calibri" w:eastAsiaTheme="minorEastAsia" w:hAnsi="Calibri" w:cstheme="minorBidi"/>
          <w:sz w:val="22"/>
          <w:szCs w:val="22"/>
        </w:rPr>
        <w:t>estuvimos</w:t>
      </w:r>
      <w:r>
        <w:rPr>
          <w:rFonts w:ascii="Calibri" w:eastAsiaTheme="minorEastAsia" w:hAnsi="Calibri" w:cstheme="minorBidi"/>
          <w:sz w:val="22"/>
          <w:szCs w:val="22"/>
        </w:rPr>
        <w:t xml:space="preserve"> presenciando donde una señora transitaba y se cruzan dos perros, y esto ya es responsabilidad de quienes somos los dueños, entonces también es importante que podamos, como digo, cuidarnos entre todos, pero que seamos responsables con nuestras mascotas, el hecho de tenerlos en un patio, o tal vez de sacarlos a pasear, sabemos que no tiende a ser una limitante, pero tenerlos sueltos y que muchas veces generan estos problemas, en esta oportunidad las pudimos </w:t>
      </w:r>
      <w:r w:rsidR="009C0135">
        <w:rPr>
          <w:rFonts w:ascii="Calibri" w:eastAsiaTheme="minorEastAsia" w:hAnsi="Calibri" w:cstheme="minorBidi"/>
          <w:sz w:val="22"/>
          <w:szCs w:val="22"/>
        </w:rPr>
        <w:t>alcanzar</w:t>
      </w:r>
      <w:r>
        <w:rPr>
          <w:rFonts w:ascii="Calibri" w:eastAsiaTheme="minorEastAsia" w:hAnsi="Calibri" w:cstheme="minorBidi"/>
          <w:sz w:val="22"/>
          <w:szCs w:val="22"/>
        </w:rPr>
        <w:t xml:space="preserve"> hasta el hospital, no hubo gravedad, pero si la chica tuvo muchos raspones, se le rompió la moto, prácticamente todo el tanque de nafta, entonces esto no solo un daño material sino un daño que pudo haber sido mucho mas grave para las personas que transitaban. Entonces, celebro el impulso de estos vecinos de ir previendo los días fríos que seguramente ya van a llegar, pero también aprovecho la oportunidad para concientizar a todos aquellos que tienen mascotas por el cuidado del vecino y también de ellos, y de la responsabilidad de que si tenemos un animalito hay que verlo, hay que revisarlo, hay que cuidarlo, y que no solamente este libre en la vereda y que pueda generar este tipo de accidentes. </w:t>
      </w:r>
    </w:p>
    <w:p w14:paraId="0896CC30" w14:textId="54BA761A" w:rsidR="00106232" w:rsidRDefault="00106232" w:rsidP="004F2C97">
      <w:pPr>
        <w:spacing w:before="120" w:after="240"/>
        <w:jc w:val="both"/>
        <w:rPr>
          <w:rFonts w:ascii="Calibri" w:eastAsiaTheme="minorEastAsia" w:hAnsi="Calibri" w:cstheme="minorBidi"/>
          <w:sz w:val="22"/>
          <w:szCs w:val="22"/>
        </w:rPr>
      </w:pPr>
      <w:r>
        <w:rPr>
          <w:rFonts w:ascii="Calibri" w:eastAsiaTheme="minorEastAsia" w:hAnsi="Calibri" w:cstheme="minorBidi"/>
          <w:sz w:val="22"/>
          <w:szCs w:val="22"/>
        </w:rPr>
        <w:t xml:space="preserve">La C. Vernetti pide la palabra. Bueno, vamos a acompañar este impulso, y yo creo que también adhiero a lo que dice la Concejal de mi bloque, que no es </w:t>
      </w:r>
      <w:r w:rsidR="00CC63D5">
        <w:rPr>
          <w:rFonts w:ascii="Calibri" w:eastAsiaTheme="minorEastAsia" w:hAnsi="Calibri" w:cstheme="minorBidi"/>
          <w:sz w:val="22"/>
          <w:szCs w:val="22"/>
        </w:rPr>
        <w:t xml:space="preserve">a veces solamente el regalo, el obsequio, sino </w:t>
      </w:r>
      <w:r w:rsidR="009C0135">
        <w:rPr>
          <w:rFonts w:ascii="Calibri" w:eastAsiaTheme="minorEastAsia" w:hAnsi="Calibri" w:cstheme="minorBidi"/>
          <w:sz w:val="22"/>
          <w:szCs w:val="22"/>
        </w:rPr>
        <w:t>también</w:t>
      </w:r>
      <w:r w:rsidR="00CC63D5">
        <w:rPr>
          <w:rFonts w:ascii="Calibri" w:eastAsiaTheme="minorEastAsia" w:hAnsi="Calibri" w:cstheme="minorBidi"/>
          <w:sz w:val="22"/>
          <w:szCs w:val="22"/>
        </w:rPr>
        <w:t xml:space="preserve"> el obsequio y educar al que viene a traer el obsequio, que haya compromiso, entonces uno siente como la devolución de lo que vos le estas entregando, estas entregando pero bueno, también tiene que haber una forma de informarle y de decir qué es lo que yo pretendo del otro, así que estaría bueno.</w:t>
      </w:r>
    </w:p>
    <w:p w14:paraId="24CD58E3" w14:textId="1FF1D1BC" w:rsidR="00CC63D5" w:rsidRDefault="00CC63D5" w:rsidP="004F2C97">
      <w:pPr>
        <w:spacing w:before="120" w:after="240"/>
        <w:jc w:val="both"/>
        <w:rPr>
          <w:rFonts w:ascii="Calibri" w:eastAsiaTheme="minorEastAsia" w:hAnsi="Calibri" w:cstheme="minorBidi"/>
          <w:sz w:val="22"/>
          <w:szCs w:val="22"/>
        </w:rPr>
      </w:pPr>
      <w:r>
        <w:rPr>
          <w:rFonts w:ascii="Calibri" w:eastAsiaTheme="minorEastAsia" w:hAnsi="Calibri" w:cstheme="minorBidi"/>
          <w:sz w:val="22"/>
          <w:szCs w:val="22"/>
        </w:rPr>
        <w:t xml:space="preserve">El C. Mansilla pide la palabra. Si, para dejar aclarado que la campaña atiende a asistir a los perros que no tienen dueño, a los que son callejeros, entonces no es muy fácil de que se eduque al animal cuando no tiene un dueño, entonces acá lo que aprovechamos o lo que no está sirviendo de acuerdo a la experiencia o a lo que </w:t>
      </w:r>
      <w:r w:rsidR="009C0135">
        <w:rPr>
          <w:rFonts w:ascii="Calibri" w:eastAsiaTheme="minorEastAsia" w:hAnsi="Calibri" w:cstheme="minorBidi"/>
          <w:sz w:val="22"/>
          <w:szCs w:val="22"/>
        </w:rPr>
        <w:t>estamos</w:t>
      </w:r>
      <w:r>
        <w:rPr>
          <w:rFonts w:ascii="Calibri" w:eastAsiaTheme="minorEastAsia" w:hAnsi="Calibri" w:cstheme="minorBidi"/>
          <w:sz w:val="22"/>
          <w:szCs w:val="22"/>
        </w:rPr>
        <w:t xml:space="preserve"> viendo, es que hay vecinos que sin ser dueños se hacen cargo, y es una responsabilidad muy positiva social que toman, porque también lo alimentan, le dan de comer, y los perros como que tienen un trayecto ya definido en el </w:t>
      </w:r>
      <w:r w:rsidR="009C0135">
        <w:rPr>
          <w:rFonts w:ascii="Calibri" w:eastAsiaTheme="minorEastAsia" w:hAnsi="Calibri" w:cstheme="minorBidi"/>
          <w:sz w:val="22"/>
          <w:szCs w:val="22"/>
        </w:rPr>
        <w:t>día</w:t>
      </w:r>
      <w:r>
        <w:rPr>
          <w:rFonts w:ascii="Calibri" w:eastAsiaTheme="minorEastAsia" w:hAnsi="Calibri" w:cstheme="minorBidi"/>
          <w:sz w:val="22"/>
          <w:szCs w:val="22"/>
        </w:rPr>
        <w:t xml:space="preserve">, duermen en un lado y van a comer a otro lado, van, vuelven, entonces en ese marco, en ese sentido, es en el que se llevó adelante, obviamente </w:t>
      </w:r>
      <w:r>
        <w:rPr>
          <w:rFonts w:ascii="Calibri" w:eastAsiaTheme="minorEastAsia" w:hAnsi="Calibri" w:cstheme="minorBidi"/>
          <w:sz w:val="22"/>
          <w:szCs w:val="22"/>
        </w:rPr>
        <w:lastRenderedPageBreak/>
        <w:t xml:space="preserve">comparto las preocupaciones, inquietudes o planteos sobre la responsabilidad, la tenencia responsable, pero bueno, esta idea va en atención a los que no tienen, o a los animales que no tenían o no tienen la manera de acceder a este tipo de protección, porque cada uno en su domicilio si tiene algún animal le </w:t>
      </w:r>
      <w:r w:rsidR="009C0135">
        <w:rPr>
          <w:rFonts w:ascii="Calibri" w:eastAsiaTheme="minorEastAsia" w:hAnsi="Calibri" w:cstheme="minorBidi"/>
          <w:sz w:val="22"/>
          <w:szCs w:val="22"/>
        </w:rPr>
        <w:t>provee</w:t>
      </w:r>
      <w:r>
        <w:rPr>
          <w:rFonts w:ascii="Calibri" w:eastAsiaTheme="minorEastAsia" w:hAnsi="Calibri" w:cstheme="minorBidi"/>
          <w:sz w:val="22"/>
          <w:szCs w:val="22"/>
        </w:rPr>
        <w:t xml:space="preserve"> algún abrigo, pero estos no, salvo las chicas de la </w:t>
      </w:r>
      <w:r w:rsidR="009C0135">
        <w:rPr>
          <w:rFonts w:ascii="Calibri" w:eastAsiaTheme="minorEastAsia" w:hAnsi="Calibri" w:cstheme="minorBidi"/>
          <w:sz w:val="22"/>
          <w:szCs w:val="22"/>
        </w:rPr>
        <w:t>protectora</w:t>
      </w:r>
      <w:r>
        <w:rPr>
          <w:rFonts w:ascii="Calibri" w:eastAsiaTheme="minorEastAsia" w:hAnsi="Calibri" w:cstheme="minorBidi"/>
          <w:sz w:val="22"/>
          <w:szCs w:val="22"/>
        </w:rPr>
        <w:t xml:space="preserve"> que también estuvimos en contacto con ellas, </w:t>
      </w:r>
      <w:r w:rsidR="009C0135">
        <w:rPr>
          <w:rFonts w:ascii="Calibri" w:eastAsiaTheme="minorEastAsia" w:hAnsi="Calibri" w:cstheme="minorBidi"/>
          <w:sz w:val="22"/>
          <w:szCs w:val="22"/>
        </w:rPr>
        <w:t>personalmente</w:t>
      </w:r>
      <w:r>
        <w:rPr>
          <w:rFonts w:ascii="Calibri" w:eastAsiaTheme="minorEastAsia" w:hAnsi="Calibri" w:cstheme="minorBidi"/>
          <w:sz w:val="22"/>
          <w:szCs w:val="22"/>
        </w:rPr>
        <w:t xml:space="preserve"> hablé con tres de sus integrantes, y bueno, les pareció también positivo, les pusimos a disposición, porque también no dejan de ser, por mas que no </w:t>
      </w:r>
      <w:r w:rsidR="009C0135">
        <w:rPr>
          <w:rFonts w:ascii="Calibri" w:eastAsiaTheme="minorEastAsia" w:hAnsi="Calibri" w:cstheme="minorBidi"/>
          <w:sz w:val="22"/>
          <w:szCs w:val="22"/>
        </w:rPr>
        <w:t>estén</w:t>
      </w:r>
      <w:r>
        <w:rPr>
          <w:rFonts w:ascii="Calibri" w:eastAsiaTheme="minorEastAsia" w:hAnsi="Calibri" w:cstheme="minorBidi"/>
          <w:sz w:val="22"/>
          <w:szCs w:val="22"/>
        </w:rPr>
        <w:t xml:space="preserve"> en la calle pero </w:t>
      </w:r>
      <w:r w:rsidR="009C0135">
        <w:rPr>
          <w:rFonts w:ascii="Calibri" w:eastAsiaTheme="minorEastAsia" w:hAnsi="Calibri" w:cstheme="minorBidi"/>
          <w:sz w:val="22"/>
          <w:szCs w:val="22"/>
        </w:rPr>
        <w:t>estén</w:t>
      </w:r>
      <w:r>
        <w:rPr>
          <w:rFonts w:ascii="Calibri" w:eastAsiaTheme="minorEastAsia" w:hAnsi="Calibri" w:cstheme="minorBidi"/>
          <w:sz w:val="22"/>
          <w:szCs w:val="22"/>
        </w:rPr>
        <w:t xml:space="preserve"> en el refugio, o en una </w:t>
      </w:r>
      <w:r w:rsidR="009C0135">
        <w:rPr>
          <w:rFonts w:ascii="Calibri" w:eastAsiaTheme="minorEastAsia" w:hAnsi="Calibri" w:cstheme="minorBidi"/>
          <w:sz w:val="22"/>
          <w:szCs w:val="22"/>
        </w:rPr>
        <w:t>guardería</w:t>
      </w:r>
      <w:r>
        <w:rPr>
          <w:rFonts w:ascii="Calibri" w:eastAsiaTheme="minorEastAsia" w:hAnsi="Calibri" w:cstheme="minorBidi"/>
          <w:sz w:val="22"/>
          <w:szCs w:val="22"/>
        </w:rPr>
        <w:t xml:space="preserve"> canina como hay unas chicas en el Barrio Nueva Esperanza que tienen </w:t>
      </w:r>
      <w:r w:rsidR="009C0135">
        <w:rPr>
          <w:rFonts w:ascii="Calibri" w:eastAsiaTheme="minorEastAsia" w:hAnsi="Calibri" w:cstheme="minorBidi"/>
          <w:sz w:val="22"/>
          <w:szCs w:val="22"/>
        </w:rPr>
        <w:t>guardería</w:t>
      </w:r>
      <w:r>
        <w:rPr>
          <w:rFonts w:ascii="Calibri" w:eastAsiaTheme="minorEastAsia" w:hAnsi="Calibri" w:cstheme="minorBidi"/>
          <w:sz w:val="22"/>
          <w:szCs w:val="22"/>
        </w:rPr>
        <w:t xml:space="preserve"> canina, que </w:t>
      </w:r>
      <w:r w:rsidR="009C0135">
        <w:rPr>
          <w:rFonts w:ascii="Calibri" w:eastAsiaTheme="minorEastAsia" w:hAnsi="Calibri" w:cstheme="minorBidi"/>
          <w:sz w:val="22"/>
          <w:szCs w:val="22"/>
        </w:rPr>
        <w:t>también</w:t>
      </w:r>
      <w:r>
        <w:rPr>
          <w:rFonts w:ascii="Calibri" w:eastAsiaTheme="minorEastAsia" w:hAnsi="Calibri" w:cstheme="minorBidi"/>
          <w:sz w:val="22"/>
          <w:szCs w:val="22"/>
        </w:rPr>
        <w:t xml:space="preserve"> alojan o albergan algunos que no son de nadie, pero se hacen cargo, que si necesitaban poníamos a disposición también abrigos para esos perritos, así que bueno, ese es el sentido del proyecto de declaración.</w:t>
      </w:r>
    </w:p>
    <w:p w14:paraId="5046DEEC" w14:textId="21092117" w:rsidR="00CC63D5" w:rsidRDefault="00CC63D5" w:rsidP="004F2C97">
      <w:pPr>
        <w:spacing w:before="120" w:after="240"/>
        <w:jc w:val="both"/>
        <w:rPr>
          <w:rFonts w:ascii="Calibri" w:eastAsiaTheme="minorEastAsia" w:hAnsi="Calibri" w:cstheme="minorBidi"/>
          <w:sz w:val="22"/>
          <w:szCs w:val="22"/>
        </w:rPr>
      </w:pPr>
      <w:r>
        <w:rPr>
          <w:rFonts w:ascii="Calibri" w:eastAsiaTheme="minorEastAsia" w:hAnsi="Calibri" w:cstheme="minorBidi"/>
          <w:sz w:val="22"/>
          <w:szCs w:val="22"/>
        </w:rPr>
        <w:t>Se somete a votación el proyecto de declaración.</w:t>
      </w:r>
    </w:p>
    <w:p w14:paraId="24ED1613" w14:textId="49157D3C" w:rsidR="00CC63D5" w:rsidRDefault="00CC63D5" w:rsidP="004F2C97">
      <w:pPr>
        <w:spacing w:before="120" w:after="240"/>
        <w:jc w:val="both"/>
        <w:rPr>
          <w:rFonts w:ascii="Calibri" w:eastAsiaTheme="minorEastAsia" w:hAnsi="Calibri" w:cstheme="minorBidi"/>
          <w:sz w:val="22"/>
          <w:szCs w:val="22"/>
        </w:rPr>
      </w:pPr>
      <w:r>
        <w:rPr>
          <w:rFonts w:ascii="Calibri" w:eastAsiaTheme="minorEastAsia" w:hAnsi="Calibri" w:cstheme="minorBidi"/>
          <w:sz w:val="22"/>
          <w:szCs w:val="22"/>
        </w:rPr>
        <w:t>Se aprueba por unanimidad.</w:t>
      </w:r>
    </w:p>
    <w:p w14:paraId="477BAC2D" w14:textId="264945EE" w:rsidR="00CE382F" w:rsidRPr="00EC5BF4" w:rsidRDefault="00980F00" w:rsidP="004F2C97">
      <w:pPr>
        <w:spacing w:before="120" w:after="240"/>
        <w:jc w:val="both"/>
        <w:rPr>
          <w:rFonts w:asciiTheme="majorHAnsi" w:eastAsiaTheme="minorEastAsia" w:hAnsiTheme="majorHAnsi" w:cstheme="minorHAnsi"/>
          <w:sz w:val="22"/>
          <w:szCs w:val="22"/>
        </w:rPr>
      </w:pPr>
      <w:r>
        <w:rPr>
          <w:rFonts w:ascii="Calibri" w:eastAsiaTheme="minorEastAsia" w:hAnsi="Calibri" w:cstheme="minorBidi"/>
          <w:sz w:val="22"/>
          <w:szCs w:val="22"/>
        </w:rPr>
        <w:tab/>
      </w:r>
      <w:r w:rsidR="00382F4C" w:rsidRPr="006838C0">
        <w:rPr>
          <w:rFonts w:ascii="Calibri" w:eastAsiaTheme="minorEastAsia" w:hAnsi="Calibri" w:cstheme="minorBidi"/>
          <w:sz w:val="22"/>
          <w:szCs w:val="22"/>
        </w:rPr>
        <w:t>No siendo para más, se da po</w:t>
      </w:r>
      <w:r w:rsidR="00983B01">
        <w:rPr>
          <w:rFonts w:ascii="Calibri" w:eastAsiaTheme="minorEastAsia" w:hAnsi="Calibri" w:cstheme="minorBidi"/>
          <w:sz w:val="22"/>
          <w:szCs w:val="22"/>
        </w:rPr>
        <w:t>r</w:t>
      </w:r>
      <w:r w:rsidR="00382F4C" w:rsidRPr="006838C0">
        <w:rPr>
          <w:rFonts w:ascii="Calibri" w:eastAsiaTheme="minorEastAsia" w:hAnsi="Calibri" w:cstheme="minorBidi"/>
          <w:sz w:val="22"/>
          <w:szCs w:val="22"/>
        </w:rPr>
        <w:t xml:space="preserve"> fin</w:t>
      </w:r>
      <w:r w:rsidR="0040737C" w:rsidRPr="006838C0">
        <w:rPr>
          <w:rFonts w:ascii="Calibri" w:eastAsiaTheme="minorEastAsia" w:hAnsi="Calibri" w:cstheme="minorBidi"/>
          <w:sz w:val="22"/>
          <w:szCs w:val="22"/>
        </w:rPr>
        <w:t>ali</w:t>
      </w:r>
      <w:r w:rsidR="00872E95">
        <w:rPr>
          <w:rFonts w:ascii="Calibri" w:eastAsiaTheme="minorEastAsia" w:hAnsi="Calibri" w:cstheme="minorBidi"/>
          <w:sz w:val="22"/>
          <w:szCs w:val="22"/>
        </w:rPr>
        <w:t>zada l</w:t>
      </w:r>
      <w:r w:rsidR="00357A44">
        <w:rPr>
          <w:rFonts w:ascii="Calibri" w:eastAsiaTheme="minorEastAsia" w:hAnsi="Calibri" w:cstheme="minorBidi"/>
          <w:sz w:val="22"/>
          <w:szCs w:val="22"/>
        </w:rPr>
        <w:t>a</w:t>
      </w:r>
      <w:r w:rsidR="00872E95">
        <w:rPr>
          <w:rFonts w:ascii="Calibri" w:eastAsiaTheme="minorEastAsia" w:hAnsi="Calibri" w:cstheme="minorBidi"/>
          <w:sz w:val="22"/>
          <w:szCs w:val="22"/>
        </w:rPr>
        <w:t xml:space="preserve"> Sesión, si</w:t>
      </w:r>
      <w:r w:rsidR="00647988">
        <w:rPr>
          <w:rFonts w:ascii="Calibri" w:eastAsiaTheme="minorEastAsia" w:hAnsi="Calibri" w:cstheme="minorBidi"/>
          <w:sz w:val="22"/>
          <w:szCs w:val="22"/>
        </w:rPr>
        <w:t>en</w:t>
      </w:r>
      <w:r w:rsidR="00872E95">
        <w:rPr>
          <w:rFonts w:ascii="Calibri" w:eastAsiaTheme="minorEastAsia" w:hAnsi="Calibri" w:cstheme="minorBidi"/>
          <w:sz w:val="22"/>
          <w:szCs w:val="22"/>
        </w:rPr>
        <w:t xml:space="preserve">do las </w:t>
      </w:r>
      <w:r w:rsidR="00CC63D5">
        <w:rPr>
          <w:rFonts w:ascii="Calibri" w:eastAsiaTheme="minorEastAsia" w:hAnsi="Calibri" w:cstheme="minorBidi"/>
          <w:sz w:val="22"/>
          <w:szCs w:val="22"/>
        </w:rPr>
        <w:t>10</w:t>
      </w:r>
      <w:r w:rsidR="0032331A">
        <w:rPr>
          <w:rFonts w:ascii="Calibri" w:eastAsiaTheme="minorEastAsia" w:hAnsi="Calibri" w:cstheme="minorBidi"/>
          <w:sz w:val="22"/>
          <w:szCs w:val="22"/>
        </w:rPr>
        <w:t>:</w:t>
      </w:r>
      <w:r w:rsidR="00CC63D5">
        <w:rPr>
          <w:rFonts w:ascii="Calibri" w:eastAsiaTheme="minorEastAsia" w:hAnsi="Calibri" w:cstheme="minorBidi"/>
          <w:sz w:val="22"/>
          <w:szCs w:val="22"/>
        </w:rPr>
        <w:t>02</w:t>
      </w:r>
      <w:r w:rsidR="00B21962">
        <w:rPr>
          <w:rFonts w:ascii="Calibri" w:eastAsiaTheme="minorEastAsia" w:hAnsi="Calibri" w:cstheme="minorBidi"/>
          <w:sz w:val="22"/>
          <w:szCs w:val="22"/>
        </w:rPr>
        <w:t xml:space="preserve"> </w:t>
      </w:r>
      <w:r w:rsidR="00382F4C" w:rsidRPr="006838C0">
        <w:rPr>
          <w:rFonts w:ascii="Calibri" w:eastAsiaTheme="minorEastAsia" w:hAnsi="Calibri" w:cstheme="minorBidi"/>
          <w:sz w:val="22"/>
          <w:szCs w:val="22"/>
        </w:rPr>
        <w:t>horas.</w:t>
      </w:r>
      <w:r w:rsidR="0012278F">
        <w:rPr>
          <w:rFonts w:ascii="Calibri" w:eastAsiaTheme="minorEastAsia" w:hAnsi="Calibri" w:cstheme="minorBidi"/>
          <w:sz w:val="22"/>
          <w:szCs w:val="22"/>
        </w:rPr>
        <w:t xml:space="preserve">  </w:t>
      </w:r>
    </w:p>
    <w:sectPr w:rsidR="00CE382F" w:rsidRPr="00EC5BF4" w:rsidSect="008E7FBB">
      <w:headerReference w:type="default" r:id="rId8"/>
      <w:footerReference w:type="default" r:id="rId9"/>
      <w:type w:val="continuous"/>
      <w:pgSz w:w="11907" w:h="16840" w:code="9"/>
      <w:pgMar w:top="3005" w:right="1134" w:bottom="4536" w:left="1701" w:header="0" w:footer="873" w:gutter="0"/>
      <w:cols w:space="708"/>
      <w:docGrid w:linePitch="6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F9B50F" w14:textId="77777777" w:rsidR="00600C90" w:rsidRDefault="00600C90">
      <w:r>
        <w:separator/>
      </w:r>
    </w:p>
  </w:endnote>
  <w:endnote w:type="continuationSeparator" w:id="0">
    <w:p w14:paraId="3E47E293" w14:textId="77777777" w:rsidR="00600C90" w:rsidRDefault="00600C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aiandra GD">
    <w:panose1 w:val="020E0502030308020204"/>
    <w:charset w:val="00"/>
    <w:family w:val="swiss"/>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065664" w14:textId="77777777" w:rsidR="009D532E" w:rsidRDefault="009D532E" w:rsidP="001724CC">
    <w:pPr>
      <w:pStyle w:val="Piedepgina"/>
      <w:ind w:left="192"/>
      <w:jc w:val="center"/>
      <w:rPr>
        <w:rFonts w:ascii="Maiandra GD" w:hAnsi="Maiandra GD"/>
        <w:sz w:val="20"/>
        <w:szCs w:val="20"/>
        <w:lang w:val="pt-BR"/>
      </w:rPr>
    </w:pPr>
  </w:p>
  <w:p w14:paraId="542D33F0" w14:textId="79D91EA9" w:rsidR="009D532E" w:rsidRDefault="00475C56" w:rsidP="001724CC">
    <w:pPr>
      <w:pStyle w:val="Piedepgina"/>
      <w:ind w:left="192"/>
      <w:jc w:val="center"/>
      <w:rPr>
        <w:rFonts w:ascii="Maiandra GD" w:hAnsi="Maiandra GD"/>
        <w:sz w:val="20"/>
        <w:szCs w:val="20"/>
        <w:lang w:val="pt-BR"/>
      </w:rPr>
    </w:pPr>
    <w:r>
      <w:rPr>
        <w:noProof/>
      </w:rPr>
      <mc:AlternateContent>
        <mc:Choice Requires="wps">
          <w:drawing>
            <wp:anchor distT="4294967295" distB="4294967295" distL="114300" distR="114300" simplePos="0" relativeHeight="251658752" behindDoc="0" locked="0" layoutInCell="1" allowOverlap="1" wp14:anchorId="7DA5344A" wp14:editId="462E50A8">
              <wp:simplePos x="0" y="0"/>
              <wp:positionH relativeFrom="column">
                <wp:posOffset>60960</wp:posOffset>
              </wp:positionH>
              <wp:positionV relativeFrom="paragraph">
                <wp:posOffset>125094</wp:posOffset>
              </wp:positionV>
              <wp:extent cx="5989320" cy="0"/>
              <wp:effectExtent l="0" t="0" r="0" b="0"/>
              <wp:wrapNone/>
              <wp:docPr id="2052901366" name="Conector recto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89320"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1B3679FC" id="Conector recto 1" o:spid="_x0000_s1026" style="position:absolute;z-index:25165875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4.8pt,9.85pt" to="476.4pt,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"/>
          </w:pict>
        </mc:Fallback>
      </mc:AlternateContent>
    </w:r>
  </w:p>
  <w:p w14:paraId="652E5088" w14:textId="77777777" w:rsidR="009D532E" w:rsidRDefault="009D532E" w:rsidP="001724CC">
    <w:pPr>
      <w:pStyle w:val="Piedepgina"/>
      <w:ind w:left="192"/>
      <w:jc w:val="center"/>
      <w:rPr>
        <w:rFonts w:ascii="Maiandra GD" w:hAnsi="Maiandra GD"/>
        <w:sz w:val="20"/>
        <w:szCs w:val="20"/>
        <w:lang w:val="pt-BR"/>
      </w:rPr>
    </w:pPr>
    <w:r>
      <w:rPr>
        <w:rFonts w:ascii="Maiandra GD" w:hAnsi="Maiandra GD"/>
        <w:sz w:val="20"/>
        <w:szCs w:val="20"/>
        <w:lang w:val="pt-BR"/>
      </w:rPr>
      <w:t>Avda. T. Malbrán  Nº 75</w:t>
    </w:r>
    <w:r w:rsidRPr="004E2E2D">
      <w:rPr>
        <w:rFonts w:ascii="Maiandra GD" w:hAnsi="Maiandra GD"/>
        <w:sz w:val="20"/>
        <w:szCs w:val="20"/>
        <w:lang w:val="pt-BR"/>
      </w:rPr>
      <w:t>– Telefax:</w:t>
    </w:r>
    <w:r>
      <w:rPr>
        <w:rFonts w:ascii="Maiandra GD" w:hAnsi="Maiandra GD"/>
        <w:sz w:val="20"/>
        <w:szCs w:val="20"/>
        <w:lang w:val="pt-BR"/>
      </w:rPr>
      <w:t xml:space="preserve"> 03491-</w:t>
    </w:r>
    <w:r w:rsidRPr="004E2E2D">
      <w:rPr>
        <w:rFonts w:ascii="Maiandra GD" w:hAnsi="Maiandra GD"/>
        <w:sz w:val="20"/>
        <w:szCs w:val="20"/>
        <w:lang w:val="pt-BR"/>
      </w:rPr>
      <w:t>422434 –</w:t>
    </w:r>
    <w:r>
      <w:rPr>
        <w:rFonts w:ascii="Maiandra GD" w:hAnsi="Maiandra GD"/>
        <w:sz w:val="20"/>
        <w:szCs w:val="20"/>
        <w:lang w:val="pt-BR"/>
      </w:rPr>
      <w:t xml:space="preserve"> </w:t>
    </w:r>
    <w:r w:rsidRPr="004E2E2D">
      <w:rPr>
        <w:rFonts w:ascii="Maiandra GD" w:hAnsi="Maiandra GD"/>
        <w:sz w:val="20"/>
        <w:szCs w:val="20"/>
        <w:lang w:val="pt-BR"/>
      </w:rPr>
      <w:t>e-mail:</w:t>
    </w:r>
    <w:r>
      <w:rPr>
        <w:rFonts w:ascii="Maiandra GD" w:hAnsi="Maiandra GD"/>
        <w:sz w:val="20"/>
        <w:szCs w:val="20"/>
        <w:lang w:val="pt-BR"/>
      </w:rPr>
      <w:t xml:space="preserve"> </w:t>
    </w:r>
    <w:hyperlink r:id="rId1" w:history="1">
      <w:r w:rsidRPr="006314AE">
        <w:rPr>
          <w:rStyle w:val="Hipervnculo"/>
          <w:rFonts w:ascii="Maiandra GD" w:hAnsi="Maiandra GD"/>
          <w:sz w:val="20"/>
          <w:szCs w:val="20"/>
          <w:lang w:val="pt-BR"/>
        </w:rPr>
        <w:t>concejoceres@yahoo.com.ar</w:t>
      </w:r>
    </w:hyperlink>
  </w:p>
  <w:p w14:paraId="3CD46326" w14:textId="77777777" w:rsidR="009D532E" w:rsidRDefault="009D532E" w:rsidP="001724CC">
    <w:pPr>
      <w:pStyle w:val="Piedepgina"/>
      <w:ind w:left="192"/>
      <w:jc w:val="center"/>
      <w:rPr>
        <w:rFonts w:ascii="Maiandra GD" w:hAnsi="Maiandra GD"/>
        <w:sz w:val="20"/>
        <w:szCs w:val="20"/>
        <w:lang w:val="pt-BR"/>
      </w:rPr>
    </w:pPr>
    <w:hyperlink r:id="rId2" w:history="1">
      <w:r w:rsidRPr="002E69A7">
        <w:rPr>
          <w:rStyle w:val="Hipervnculo"/>
          <w:rFonts w:ascii="Maiandra GD" w:hAnsi="Maiandra GD"/>
          <w:sz w:val="20"/>
          <w:szCs w:val="20"/>
          <w:lang w:val="pt-BR"/>
        </w:rPr>
        <w:t>www.concejodeceres.com</w:t>
      </w:r>
    </w:hyperlink>
  </w:p>
  <w:p w14:paraId="3AEC784E" w14:textId="77777777" w:rsidR="009D532E" w:rsidRPr="001724CC" w:rsidRDefault="009D532E" w:rsidP="001724CC">
    <w:pPr>
      <w:pStyle w:val="Piedepgina"/>
      <w:ind w:left="192"/>
      <w:jc w:val="center"/>
      <w:rPr>
        <w:rFonts w:ascii="Maiandra GD" w:hAnsi="Maiandra GD"/>
        <w:sz w:val="20"/>
        <w:szCs w:val="20"/>
        <w:lang w:val="pt-BR"/>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DDFF9D" w14:textId="77777777" w:rsidR="00600C90" w:rsidRDefault="00600C90">
      <w:r>
        <w:separator/>
      </w:r>
    </w:p>
  </w:footnote>
  <w:footnote w:type="continuationSeparator" w:id="0">
    <w:p w14:paraId="078BB62C" w14:textId="77777777" w:rsidR="00600C90" w:rsidRDefault="00600C9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DEE1CF" w14:textId="5C98D630" w:rsidR="009D532E" w:rsidRDefault="009D532E">
    <w:pPr>
      <w:pStyle w:val="Encabezado"/>
    </w:pPr>
    <w:r w:rsidRPr="00323B0A">
      <w:rPr>
        <w:noProof/>
        <w:lang w:val="es-AR" w:eastAsia="es-AR"/>
      </w:rPr>
      <w:drawing>
        <wp:anchor distT="0" distB="0" distL="114300" distR="114300" simplePos="0" relativeHeight="251661824" behindDoc="0" locked="0" layoutInCell="1" allowOverlap="1" wp14:anchorId="65B874D7" wp14:editId="237BF6B1">
          <wp:simplePos x="0" y="0"/>
          <wp:positionH relativeFrom="margin">
            <wp:posOffset>1713865</wp:posOffset>
          </wp:positionH>
          <wp:positionV relativeFrom="page">
            <wp:posOffset>364490</wp:posOffset>
          </wp:positionV>
          <wp:extent cx="2724150" cy="1089025"/>
          <wp:effectExtent l="0" t="0" r="0" b="0"/>
          <wp:wrapSquare wrapText="bothSides"/>
          <wp:docPr id="4"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pic:cNvPicPr>
                    <a:picLocks noChangeAspect="1" noChangeArrowheads="1"/>
                  </pic:cNvPicPr>
                </pic:nvPicPr>
                <pic:blipFill>
                  <a:blip r:embed="rId1">
                    <a:duotone>
                      <a:prstClr val="black"/>
                      <a:schemeClr val="tx1">
                        <a:tint val="45000"/>
                        <a:satMod val="400000"/>
                      </a:schemeClr>
                    </a:duotone>
                    <a:extLst>
                      <a:ext uri="{28A0092B-C50C-407E-A947-70E740481C1C}">
                        <a14:useLocalDpi xmlns:a14="http://schemas.microsoft.com/office/drawing/2010/main" val="0"/>
                      </a:ext>
                    </a:extLst>
                  </a:blip>
                  <a:srcRect/>
                  <a:stretch>
                    <a:fillRect/>
                  </a:stretch>
                </pic:blipFill>
                <pic:spPr bwMode="auto">
                  <a:xfrm>
                    <a:off x="0" y="0"/>
                    <a:ext cx="2724150" cy="1089025"/>
                  </a:xfrm>
                  <a:prstGeom prst="rect">
                    <a:avLst/>
                  </a:prstGeom>
                  <a:noFill/>
                </pic:spPr>
              </pic:pic>
            </a:graphicData>
          </a:graphic>
          <wp14:sizeRelH relativeFrom="page">
            <wp14:pctWidth>0</wp14:pctWidth>
          </wp14:sizeRelH>
          <wp14:sizeRelV relativeFrom="page">
            <wp14:pctHeight>0</wp14:pctHeight>
          </wp14:sizeRelV>
        </wp:anchor>
      </w:drawing>
    </w:r>
    <w:r w:rsidR="00475C56">
      <w:rPr>
        <w:noProof/>
      </w:rPr>
      <mc:AlternateContent>
        <mc:Choice Requires="wps">
          <w:drawing>
            <wp:anchor distT="4294967295" distB="4294967295" distL="114300" distR="114300" simplePos="0" relativeHeight="251655680" behindDoc="0" locked="0" layoutInCell="1" allowOverlap="1" wp14:anchorId="41789B68" wp14:editId="34080610">
              <wp:simplePos x="0" y="0"/>
              <wp:positionH relativeFrom="column">
                <wp:posOffset>-30480</wp:posOffset>
              </wp:positionH>
              <wp:positionV relativeFrom="paragraph">
                <wp:posOffset>1680209</wp:posOffset>
              </wp:positionV>
              <wp:extent cx="5836920" cy="0"/>
              <wp:effectExtent l="0" t="0" r="0" b="0"/>
              <wp:wrapNone/>
              <wp:docPr id="939792391" name="Conector recto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36920"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3BBB5800" id="Conector recto 3" o:spid="_x0000_s1026" style="position:absolute;z-index:25165568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4pt,132.3pt" to="457.2pt,13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"/>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020DA"/>
    <w:multiLevelType w:val="hybridMultilevel"/>
    <w:tmpl w:val="EAC637E0"/>
    <w:lvl w:ilvl="0" w:tplc="2C0A0017">
      <w:start w:val="1"/>
      <w:numFmt w:val="lowerLetter"/>
      <w:lvlText w:val="%1)"/>
      <w:lvlJc w:val="left"/>
      <w:pPr>
        <w:ind w:left="720" w:hanging="360"/>
      </w:p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 w15:restartNumberingAfterBreak="0">
    <w:nsid w:val="06187021"/>
    <w:multiLevelType w:val="hybridMultilevel"/>
    <w:tmpl w:val="35B4B410"/>
    <w:lvl w:ilvl="0" w:tplc="FFFFFFFF">
      <w:start w:val="1"/>
      <w:numFmt w:val="decimal"/>
      <w:lvlText w:val="%1."/>
      <w:lvlJc w:val="left"/>
      <w:pPr>
        <w:ind w:left="1065" w:hanging="705"/>
      </w:pPr>
      <w:rPr>
        <w:rFonts w:hint="default"/>
        <w:sz w:val="24"/>
        <w:szCs w:val="24"/>
      </w:rPr>
    </w:lvl>
    <w:lvl w:ilvl="1" w:tplc="FFFFFFFF">
      <w:start w:val="1"/>
      <w:numFmt w:val="bullet"/>
      <w:lvlText w:val=""/>
      <w:lvlJc w:val="left"/>
      <w:pPr>
        <w:ind w:left="1440" w:hanging="360"/>
      </w:pPr>
      <w:rPr>
        <w:rFonts w:ascii="Symbol" w:hAnsi="Symbol" w:hint="default"/>
      </w:rPr>
    </w:lvl>
    <w:lvl w:ilvl="2" w:tplc="FFFFFFFF">
      <w:start w:val="1"/>
      <w:numFmt w:val="bullet"/>
      <w:lvlText w:val=""/>
      <w:lvlJc w:val="left"/>
      <w:pPr>
        <w:ind w:left="2160" w:hanging="180"/>
      </w:pPr>
      <w:rPr>
        <w:rFonts w:ascii="Symbol" w:hAnsi="Symbol" w:hint="default"/>
      </w:rPr>
    </w:lvl>
    <w:lvl w:ilvl="3" w:tplc="FFFFFFFF">
      <w:start w:val="1"/>
      <w:numFmt w:val="bullet"/>
      <w:lvlText w:val=""/>
      <w:lvlJc w:val="left"/>
      <w:pPr>
        <w:ind w:left="2880" w:hanging="360"/>
      </w:pPr>
      <w:rPr>
        <w:rFonts w:ascii="Symbol" w:hAnsi="Symbol" w:hint="default"/>
      </w:rPr>
    </w:lvl>
    <w:lvl w:ilvl="4" w:tplc="FFFFFFFF">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9CA4E90"/>
    <w:multiLevelType w:val="hybridMultilevel"/>
    <w:tmpl w:val="35B4B410"/>
    <w:lvl w:ilvl="0" w:tplc="FFFFFFFF">
      <w:start w:val="1"/>
      <w:numFmt w:val="decimal"/>
      <w:lvlText w:val="%1."/>
      <w:lvlJc w:val="left"/>
      <w:pPr>
        <w:ind w:left="1065" w:hanging="705"/>
      </w:pPr>
      <w:rPr>
        <w:rFonts w:hint="default"/>
        <w:sz w:val="24"/>
        <w:szCs w:val="24"/>
      </w:rPr>
    </w:lvl>
    <w:lvl w:ilvl="1" w:tplc="FFFFFFFF">
      <w:start w:val="1"/>
      <w:numFmt w:val="bullet"/>
      <w:lvlText w:val=""/>
      <w:lvlJc w:val="left"/>
      <w:pPr>
        <w:ind w:left="1440" w:hanging="360"/>
      </w:pPr>
      <w:rPr>
        <w:rFonts w:ascii="Symbol" w:hAnsi="Symbol" w:hint="default"/>
      </w:rPr>
    </w:lvl>
    <w:lvl w:ilvl="2" w:tplc="FFFFFFFF">
      <w:start w:val="1"/>
      <w:numFmt w:val="bullet"/>
      <w:lvlText w:val=""/>
      <w:lvlJc w:val="left"/>
      <w:pPr>
        <w:ind w:left="2160" w:hanging="180"/>
      </w:pPr>
      <w:rPr>
        <w:rFonts w:ascii="Symbol" w:hAnsi="Symbol" w:hint="default"/>
      </w:rPr>
    </w:lvl>
    <w:lvl w:ilvl="3" w:tplc="FFFFFFFF">
      <w:start w:val="1"/>
      <w:numFmt w:val="bullet"/>
      <w:lvlText w:val=""/>
      <w:lvlJc w:val="left"/>
      <w:pPr>
        <w:ind w:left="2880" w:hanging="360"/>
      </w:pPr>
      <w:rPr>
        <w:rFonts w:ascii="Symbol" w:hAnsi="Symbol" w:hint="default"/>
      </w:rPr>
    </w:lvl>
    <w:lvl w:ilvl="4" w:tplc="FFFFFFFF">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C53742B"/>
    <w:multiLevelType w:val="hybridMultilevel"/>
    <w:tmpl w:val="BCEA0438"/>
    <w:lvl w:ilvl="0" w:tplc="2C0A0001">
      <w:start w:val="1"/>
      <w:numFmt w:val="bullet"/>
      <w:lvlText w:val=""/>
      <w:lvlJc w:val="left"/>
      <w:pPr>
        <w:ind w:left="1440" w:hanging="360"/>
      </w:pPr>
      <w:rPr>
        <w:rFonts w:ascii="Symbol" w:hAnsi="Symbol" w:hint="default"/>
      </w:rPr>
    </w:lvl>
    <w:lvl w:ilvl="1" w:tplc="2C0A0003" w:tentative="1">
      <w:start w:val="1"/>
      <w:numFmt w:val="bullet"/>
      <w:lvlText w:val="o"/>
      <w:lvlJc w:val="left"/>
      <w:pPr>
        <w:ind w:left="2160" w:hanging="360"/>
      </w:pPr>
      <w:rPr>
        <w:rFonts w:ascii="Courier New" w:hAnsi="Courier New" w:cs="Courier New" w:hint="default"/>
      </w:rPr>
    </w:lvl>
    <w:lvl w:ilvl="2" w:tplc="2C0A0005" w:tentative="1">
      <w:start w:val="1"/>
      <w:numFmt w:val="bullet"/>
      <w:lvlText w:val=""/>
      <w:lvlJc w:val="left"/>
      <w:pPr>
        <w:ind w:left="2880" w:hanging="360"/>
      </w:pPr>
      <w:rPr>
        <w:rFonts w:ascii="Wingdings" w:hAnsi="Wingdings" w:hint="default"/>
      </w:rPr>
    </w:lvl>
    <w:lvl w:ilvl="3" w:tplc="2C0A0001" w:tentative="1">
      <w:start w:val="1"/>
      <w:numFmt w:val="bullet"/>
      <w:lvlText w:val=""/>
      <w:lvlJc w:val="left"/>
      <w:pPr>
        <w:ind w:left="3600" w:hanging="360"/>
      </w:pPr>
      <w:rPr>
        <w:rFonts w:ascii="Symbol" w:hAnsi="Symbol" w:hint="default"/>
      </w:rPr>
    </w:lvl>
    <w:lvl w:ilvl="4" w:tplc="2C0A0003" w:tentative="1">
      <w:start w:val="1"/>
      <w:numFmt w:val="bullet"/>
      <w:lvlText w:val="o"/>
      <w:lvlJc w:val="left"/>
      <w:pPr>
        <w:ind w:left="4320" w:hanging="360"/>
      </w:pPr>
      <w:rPr>
        <w:rFonts w:ascii="Courier New" w:hAnsi="Courier New" w:cs="Courier New" w:hint="default"/>
      </w:rPr>
    </w:lvl>
    <w:lvl w:ilvl="5" w:tplc="2C0A0005" w:tentative="1">
      <w:start w:val="1"/>
      <w:numFmt w:val="bullet"/>
      <w:lvlText w:val=""/>
      <w:lvlJc w:val="left"/>
      <w:pPr>
        <w:ind w:left="5040" w:hanging="360"/>
      </w:pPr>
      <w:rPr>
        <w:rFonts w:ascii="Wingdings" w:hAnsi="Wingdings" w:hint="default"/>
      </w:rPr>
    </w:lvl>
    <w:lvl w:ilvl="6" w:tplc="2C0A0001" w:tentative="1">
      <w:start w:val="1"/>
      <w:numFmt w:val="bullet"/>
      <w:lvlText w:val=""/>
      <w:lvlJc w:val="left"/>
      <w:pPr>
        <w:ind w:left="5760" w:hanging="360"/>
      </w:pPr>
      <w:rPr>
        <w:rFonts w:ascii="Symbol" w:hAnsi="Symbol" w:hint="default"/>
      </w:rPr>
    </w:lvl>
    <w:lvl w:ilvl="7" w:tplc="2C0A0003" w:tentative="1">
      <w:start w:val="1"/>
      <w:numFmt w:val="bullet"/>
      <w:lvlText w:val="o"/>
      <w:lvlJc w:val="left"/>
      <w:pPr>
        <w:ind w:left="6480" w:hanging="360"/>
      </w:pPr>
      <w:rPr>
        <w:rFonts w:ascii="Courier New" w:hAnsi="Courier New" w:cs="Courier New" w:hint="default"/>
      </w:rPr>
    </w:lvl>
    <w:lvl w:ilvl="8" w:tplc="2C0A0005" w:tentative="1">
      <w:start w:val="1"/>
      <w:numFmt w:val="bullet"/>
      <w:lvlText w:val=""/>
      <w:lvlJc w:val="left"/>
      <w:pPr>
        <w:ind w:left="7200" w:hanging="360"/>
      </w:pPr>
      <w:rPr>
        <w:rFonts w:ascii="Wingdings" w:hAnsi="Wingdings" w:hint="default"/>
      </w:rPr>
    </w:lvl>
  </w:abstractNum>
  <w:abstractNum w:abstractNumId="4" w15:restartNumberingAfterBreak="0">
    <w:nsid w:val="0E3073C1"/>
    <w:multiLevelType w:val="hybridMultilevel"/>
    <w:tmpl w:val="277E6F98"/>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5" w15:restartNumberingAfterBreak="0">
    <w:nsid w:val="11726757"/>
    <w:multiLevelType w:val="hybridMultilevel"/>
    <w:tmpl w:val="35B4B410"/>
    <w:lvl w:ilvl="0" w:tplc="FFFFFFFF">
      <w:start w:val="1"/>
      <w:numFmt w:val="decimal"/>
      <w:lvlText w:val="%1."/>
      <w:lvlJc w:val="left"/>
      <w:pPr>
        <w:ind w:left="1065" w:hanging="705"/>
      </w:pPr>
      <w:rPr>
        <w:rFonts w:hint="default"/>
        <w:sz w:val="24"/>
        <w:szCs w:val="24"/>
      </w:rPr>
    </w:lvl>
    <w:lvl w:ilvl="1" w:tplc="FFFFFFFF">
      <w:start w:val="1"/>
      <w:numFmt w:val="bullet"/>
      <w:lvlText w:val=""/>
      <w:lvlJc w:val="left"/>
      <w:pPr>
        <w:ind w:left="1440" w:hanging="360"/>
      </w:pPr>
      <w:rPr>
        <w:rFonts w:ascii="Symbol" w:hAnsi="Symbol" w:hint="default"/>
      </w:rPr>
    </w:lvl>
    <w:lvl w:ilvl="2" w:tplc="FFFFFFFF">
      <w:start w:val="1"/>
      <w:numFmt w:val="bullet"/>
      <w:lvlText w:val=""/>
      <w:lvlJc w:val="left"/>
      <w:pPr>
        <w:ind w:left="2160" w:hanging="180"/>
      </w:pPr>
      <w:rPr>
        <w:rFonts w:ascii="Symbol" w:hAnsi="Symbol" w:hint="default"/>
      </w:rPr>
    </w:lvl>
    <w:lvl w:ilvl="3" w:tplc="FFFFFFFF">
      <w:start w:val="1"/>
      <w:numFmt w:val="bullet"/>
      <w:lvlText w:val=""/>
      <w:lvlJc w:val="left"/>
      <w:pPr>
        <w:ind w:left="2880" w:hanging="360"/>
      </w:pPr>
      <w:rPr>
        <w:rFonts w:ascii="Symbol" w:hAnsi="Symbol" w:hint="default"/>
      </w:rPr>
    </w:lvl>
    <w:lvl w:ilvl="4" w:tplc="FFFFFFFF">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3B006BA"/>
    <w:multiLevelType w:val="hybridMultilevel"/>
    <w:tmpl w:val="35B4B410"/>
    <w:lvl w:ilvl="0" w:tplc="FFFFFFFF">
      <w:start w:val="1"/>
      <w:numFmt w:val="decimal"/>
      <w:lvlText w:val="%1."/>
      <w:lvlJc w:val="left"/>
      <w:pPr>
        <w:ind w:left="1065" w:hanging="705"/>
      </w:pPr>
      <w:rPr>
        <w:rFonts w:hint="default"/>
        <w:sz w:val="24"/>
        <w:szCs w:val="24"/>
      </w:rPr>
    </w:lvl>
    <w:lvl w:ilvl="1" w:tplc="FFFFFFFF">
      <w:start w:val="1"/>
      <w:numFmt w:val="bullet"/>
      <w:lvlText w:val=""/>
      <w:lvlJc w:val="left"/>
      <w:pPr>
        <w:ind w:left="1440" w:hanging="360"/>
      </w:pPr>
      <w:rPr>
        <w:rFonts w:ascii="Symbol" w:hAnsi="Symbol" w:hint="default"/>
      </w:rPr>
    </w:lvl>
    <w:lvl w:ilvl="2" w:tplc="FFFFFFFF">
      <w:start w:val="1"/>
      <w:numFmt w:val="bullet"/>
      <w:lvlText w:val=""/>
      <w:lvlJc w:val="left"/>
      <w:pPr>
        <w:ind w:left="2160" w:hanging="180"/>
      </w:pPr>
      <w:rPr>
        <w:rFonts w:ascii="Symbol" w:hAnsi="Symbol" w:hint="default"/>
      </w:rPr>
    </w:lvl>
    <w:lvl w:ilvl="3" w:tplc="FFFFFFFF">
      <w:start w:val="1"/>
      <w:numFmt w:val="bullet"/>
      <w:lvlText w:val=""/>
      <w:lvlJc w:val="left"/>
      <w:pPr>
        <w:ind w:left="2880" w:hanging="360"/>
      </w:pPr>
      <w:rPr>
        <w:rFonts w:ascii="Symbol" w:hAnsi="Symbol" w:hint="default"/>
      </w:rPr>
    </w:lvl>
    <w:lvl w:ilvl="4" w:tplc="FFFFFFFF">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163360CB"/>
    <w:multiLevelType w:val="hybridMultilevel"/>
    <w:tmpl w:val="35B4B410"/>
    <w:lvl w:ilvl="0" w:tplc="FFFFFFFF">
      <w:start w:val="1"/>
      <w:numFmt w:val="decimal"/>
      <w:lvlText w:val="%1."/>
      <w:lvlJc w:val="left"/>
      <w:pPr>
        <w:ind w:left="1065" w:hanging="705"/>
      </w:pPr>
      <w:rPr>
        <w:rFonts w:hint="default"/>
        <w:sz w:val="24"/>
        <w:szCs w:val="24"/>
      </w:rPr>
    </w:lvl>
    <w:lvl w:ilvl="1" w:tplc="FFFFFFFF">
      <w:start w:val="1"/>
      <w:numFmt w:val="bullet"/>
      <w:lvlText w:val=""/>
      <w:lvlJc w:val="left"/>
      <w:pPr>
        <w:ind w:left="1440" w:hanging="360"/>
      </w:pPr>
      <w:rPr>
        <w:rFonts w:ascii="Symbol" w:hAnsi="Symbol" w:hint="default"/>
      </w:rPr>
    </w:lvl>
    <w:lvl w:ilvl="2" w:tplc="FFFFFFFF">
      <w:start w:val="1"/>
      <w:numFmt w:val="bullet"/>
      <w:lvlText w:val=""/>
      <w:lvlJc w:val="left"/>
      <w:pPr>
        <w:ind w:left="2160" w:hanging="180"/>
      </w:pPr>
      <w:rPr>
        <w:rFonts w:ascii="Symbol" w:hAnsi="Symbol" w:hint="default"/>
      </w:rPr>
    </w:lvl>
    <w:lvl w:ilvl="3" w:tplc="FFFFFFFF">
      <w:start w:val="1"/>
      <w:numFmt w:val="bullet"/>
      <w:lvlText w:val=""/>
      <w:lvlJc w:val="left"/>
      <w:pPr>
        <w:ind w:left="2880" w:hanging="360"/>
      </w:pPr>
      <w:rPr>
        <w:rFonts w:ascii="Symbol" w:hAnsi="Symbol" w:hint="default"/>
      </w:rPr>
    </w:lvl>
    <w:lvl w:ilvl="4" w:tplc="FFFFFFFF">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178D36E5"/>
    <w:multiLevelType w:val="hybridMultilevel"/>
    <w:tmpl w:val="35B4B410"/>
    <w:lvl w:ilvl="0" w:tplc="FFFFFFFF">
      <w:start w:val="1"/>
      <w:numFmt w:val="decimal"/>
      <w:lvlText w:val="%1."/>
      <w:lvlJc w:val="left"/>
      <w:pPr>
        <w:ind w:left="1065" w:hanging="705"/>
      </w:pPr>
      <w:rPr>
        <w:rFonts w:hint="default"/>
        <w:sz w:val="24"/>
        <w:szCs w:val="24"/>
      </w:rPr>
    </w:lvl>
    <w:lvl w:ilvl="1" w:tplc="FFFFFFFF">
      <w:start w:val="1"/>
      <w:numFmt w:val="bullet"/>
      <w:lvlText w:val=""/>
      <w:lvlJc w:val="left"/>
      <w:pPr>
        <w:ind w:left="1440" w:hanging="360"/>
      </w:pPr>
      <w:rPr>
        <w:rFonts w:ascii="Symbol" w:hAnsi="Symbol" w:hint="default"/>
      </w:rPr>
    </w:lvl>
    <w:lvl w:ilvl="2" w:tplc="FFFFFFFF">
      <w:start w:val="1"/>
      <w:numFmt w:val="bullet"/>
      <w:lvlText w:val=""/>
      <w:lvlJc w:val="left"/>
      <w:pPr>
        <w:ind w:left="2160" w:hanging="180"/>
      </w:pPr>
      <w:rPr>
        <w:rFonts w:ascii="Symbol" w:hAnsi="Symbol" w:hint="default"/>
      </w:rPr>
    </w:lvl>
    <w:lvl w:ilvl="3" w:tplc="FFFFFFFF">
      <w:start w:val="1"/>
      <w:numFmt w:val="bullet"/>
      <w:lvlText w:val=""/>
      <w:lvlJc w:val="left"/>
      <w:pPr>
        <w:ind w:left="2880" w:hanging="360"/>
      </w:pPr>
      <w:rPr>
        <w:rFonts w:ascii="Symbol" w:hAnsi="Symbol" w:hint="default"/>
      </w:rPr>
    </w:lvl>
    <w:lvl w:ilvl="4" w:tplc="FFFFFFFF">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1A2646CF"/>
    <w:multiLevelType w:val="hybridMultilevel"/>
    <w:tmpl w:val="35B4B410"/>
    <w:lvl w:ilvl="0" w:tplc="FFFFFFFF">
      <w:start w:val="1"/>
      <w:numFmt w:val="decimal"/>
      <w:lvlText w:val="%1."/>
      <w:lvlJc w:val="left"/>
      <w:pPr>
        <w:ind w:left="1065" w:hanging="705"/>
      </w:pPr>
      <w:rPr>
        <w:rFonts w:hint="default"/>
        <w:sz w:val="24"/>
        <w:szCs w:val="24"/>
      </w:rPr>
    </w:lvl>
    <w:lvl w:ilvl="1" w:tplc="FFFFFFFF">
      <w:start w:val="1"/>
      <w:numFmt w:val="bullet"/>
      <w:lvlText w:val=""/>
      <w:lvlJc w:val="left"/>
      <w:pPr>
        <w:ind w:left="1440" w:hanging="360"/>
      </w:pPr>
      <w:rPr>
        <w:rFonts w:ascii="Symbol" w:hAnsi="Symbol" w:hint="default"/>
      </w:rPr>
    </w:lvl>
    <w:lvl w:ilvl="2" w:tplc="FFFFFFFF">
      <w:start w:val="1"/>
      <w:numFmt w:val="bullet"/>
      <w:lvlText w:val=""/>
      <w:lvlJc w:val="left"/>
      <w:pPr>
        <w:ind w:left="2160" w:hanging="180"/>
      </w:pPr>
      <w:rPr>
        <w:rFonts w:ascii="Symbol" w:hAnsi="Symbol" w:hint="default"/>
      </w:rPr>
    </w:lvl>
    <w:lvl w:ilvl="3" w:tplc="FFFFFFFF">
      <w:start w:val="1"/>
      <w:numFmt w:val="bullet"/>
      <w:lvlText w:val=""/>
      <w:lvlJc w:val="left"/>
      <w:pPr>
        <w:ind w:left="2880" w:hanging="360"/>
      </w:pPr>
      <w:rPr>
        <w:rFonts w:ascii="Symbol" w:hAnsi="Symbol" w:hint="default"/>
      </w:rPr>
    </w:lvl>
    <w:lvl w:ilvl="4" w:tplc="FFFFFFFF">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1C411660"/>
    <w:multiLevelType w:val="hybridMultilevel"/>
    <w:tmpl w:val="245ADFA6"/>
    <w:lvl w:ilvl="0" w:tplc="2C0A0001">
      <w:start w:val="1"/>
      <w:numFmt w:val="bullet"/>
      <w:lvlText w:val=""/>
      <w:lvlJc w:val="left"/>
      <w:pPr>
        <w:ind w:left="1425" w:hanging="360"/>
      </w:pPr>
      <w:rPr>
        <w:rFonts w:ascii="Symbol" w:hAnsi="Symbol" w:hint="default"/>
      </w:rPr>
    </w:lvl>
    <w:lvl w:ilvl="1" w:tplc="2C0A0003" w:tentative="1">
      <w:start w:val="1"/>
      <w:numFmt w:val="bullet"/>
      <w:lvlText w:val="o"/>
      <w:lvlJc w:val="left"/>
      <w:pPr>
        <w:ind w:left="2145" w:hanging="360"/>
      </w:pPr>
      <w:rPr>
        <w:rFonts w:ascii="Courier New" w:hAnsi="Courier New" w:cs="Courier New" w:hint="default"/>
      </w:rPr>
    </w:lvl>
    <w:lvl w:ilvl="2" w:tplc="2C0A0005" w:tentative="1">
      <w:start w:val="1"/>
      <w:numFmt w:val="bullet"/>
      <w:lvlText w:val=""/>
      <w:lvlJc w:val="left"/>
      <w:pPr>
        <w:ind w:left="2865" w:hanging="360"/>
      </w:pPr>
      <w:rPr>
        <w:rFonts w:ascii="Wingdings" w:hAnsi="Wingdings" w:hint="default"/>
      </w:rPr>
    </w:lvl>
    <w:lvl w:ilvl="3" w:tplc="2C0A0001" w:tentative="1">
      <w:start w:val="1"/>
      <w:numFmt w:val="bullet"/>
      <w:lvlText w:val=""/>
      <w:lvlJc w:val="left"/>
      <w:pPr>
        <w:ind w:left="3585" w:hanging="360"/>
      </w:pPr>
      <w:rPr>
        <w:rFonts w:ascii="Symbol" w:hAnsi="Symbol" w:hint="default"/>
      </w:rPr>
    </w:lvl>
    <w:lvl w:ilvl="4" w:tplc="2C0A0003" w:tentative="1">
      <w:start w:val="1"/>
      <w:numFmt w:val="bullet"/>
      <w:lvlText w:val="o"/>
      <w:lvlJc w:val="left"/>
      <w:pPr>
        <w:ind w:left="4305" w:hanging="360"/>
      </w:pPr>
      <w:rPr>
        <w:rFonts w:ascii="Courier New" w:hAnsi="Courier New" w:cs="Courier New" w:hint="default"/>
      </w:rPr>
    </w:lvl>
    <w:lvl w:ilvl="5" w:tplc="2C0A0005" w:tentative="1">
      <w:start w:val="1"/>
      <w:numFmt w:val="bullet"/>
      <w:lvlText w:val=""/>
      <w:lvlJc w:val="left"/>
      <w:pPr>
        <w:ind w:left="5025" w:hanging="360"/>
      </w:pPr>
      <w:rPr>
        <w:rFonts w:ascii="Wingdings" w:hAnsi="Wingdings" w:hint="default"/>
      </w:rPr>
    </w:lvl>
    <w:lvl w:ilvl="6" w:tplc="2C0A0001" w:tentative="1">
      <w:start w:val="1"/>
      <w:numFmt w:val="bullet"/>
      <w:lvlText w:val=""/>
      <w:lvlJc w:val="left"/>
      <w:pPr>
        <w:ind w:left="5745" w:hanging="360"/>
      </w:pPr>
      <w:rPr>
        <w:rFonts w:ascii="Symbol" w:hAnsi="Symbol" w:hint="default"/>
      </w:rPr>
    </w:lvl>
    <w:lvl w:ilvl="7" w:tplc="2C0A0003" w:tentative="1">
      <w:start w:val="1"/>
      <w:numFmt w:val="bullet"/>
      <w:lvlText w:val="o"/>
      <w:lvlJc w:val="left"/>
      <w:pPr>
        <w:ind w:left="6465" w:hanging="360"/>
      </w:pPr>
      <w:rPr>
        <w:rFonts w:ascii="Courier New" w:hAnsi="Courier New" w:cs="Courier New" w:hint="default"/>
      </w:rPr>
    </w:lvl>
    <w:lvl w:ilvl="8" w:tplc="2C0A0005" w:tentative="1">
      <w:start w:val="1"/>
      <w:numFmt w:val="bullet"/>
      <w:lvlText w:val=""/>
      <w:lvlJc w:val="left"/>
      <w:pPr>
        <w:ind w:left="7185" w:hanging="360"/>
      </w:pPr>
      <w:rPr>
        <w:rFonts w:ascii="Wingdings" w:hAnsi="Wingdings" w:hint="default"/>
      </w:rPr>
    </w:lvl>
  </w:abstractNum>
  <w:abstractNum w:abstractNumId="11" w15:restartNumberingAfterBreak="0">
    <w:nsid w:val="24227711"/>
    <w:multiLevelType w:val="hybridMultilevel"/>
    <w:tmpl w:val="2698D986"/>
    <w:lvl w:ilvl="0" w:tplc="F3A25286">
      <w:start w:val="1"/>
      <w:numFmt w:val="bullet"/>
      <w:lvlText w:val=""/>
      <w:lvlJc w:val="left"/>
      <w:pPr>
        <w:ind w:left="765"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2" w15:restartNumberingAfterBreak="0">
    <w:nsid w:val="268B4EE2"/>
    <w:multiLevelType w:val="hybridMultilevel"/>
    <w:tmpl w:val="35B4B410"/>
    <w:lvl w:ilvl="0" w:tplc="FFFFFFFF">
      <w:start w:val="1"/>
      <w:numFmt w:val="decimal"/>
      <w:lvlText w:val="%1."/>
      <w:lvlJc w:val="left"/>
      <w:pPr>
        <w:ind w:left="1065" w:hanging="705"/>
      </w:pPr>
      <w:rPr>
        <w:rFonts w:hint="default"/>
        <w:sz w:val="24"/>
        <w:szCs w:val="24"/>
      </w:rPr>
    </w:lvl>
    <w:lvl w:ilvl="1" w:tplc="FFFFFFFF">
      <w:start w:val="1"/>
      <w:numFmt w:val="bullet"/>
      <w:lvlText w:val=""/>
      <w:lvlJc w:val="left"/>
      <w:pPr>
        <w:ind w:left="1440" w:hanging="360"/>
      </w:pPr>
      <w:rPr>
        <w:rFonts w:ascii="Symbol" w:hAnsi="Symbol" w:hint="default"/>
      </w:rPr>
    </w:lvl>
    <w:lvl w:ilvl="2" w:tplc="FFFFFFFF">
      <w:start w:val="1"/>
      <w:numFmt w:val="bullet"/>
      <w:lvlText w:val=""/>
      <w:lvlJc w:val="left"/>
      <w:pPr>
        <w:ind w:left="2160" w:hanging="180"/>
      </w:pPr>
      <w:rPr>
        <w:rFonts w:ascii="Symbol" w:hAnsi="Symbol" w:hint="default"/>
      </w:rPr>
    </w:lvl>
    <w:lvl w:ilvl="3" w:tplc="FFFFFFFF">
      <w:start w:val="1"/>
      <w:numFmt w:val="bullet"/>
      <w:lvlText w:val=""/>
      <w:lvlJc w:val="left"/>
      <w:pPr>
        <w:ind w:left="2880" w:hanging="360"/>
      </w:pPr>
      <w:rPr>
        <w:rFonts w:ascii="Symbol" w:hAnsi="Symbol" w:hint="default"/>
      </w:rPr>
    </w:lvl>
    <w:lvl w:ilvl="4" w:tplc="FFFFFFFF">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2F477B32"/>
    <w:multiLevelType w:val="hybridMultilevel"/>
    <w:tmpl w:val="35B4B410"/>
    <w:lvl w:ilvl="0" w:tplc="080A000F">
      <w:start w:val="1"/>
      <w:numFmt w:val="decimal"/>
      <w:lvlText w:val="%1."/>
      <w:lvlJc w:val="left"/>
      <w:pPr>
        <w:ind w:left="1065" w:hanging="705"/>
      </w:pPr>
      <w:rPr>
        <w:rFonts w:hint="default"/>
        <w:sz w:val="24"/>
        <w:szCs w:val="24"/>
      </w:rPr>
    </w:lvl>
    <w:lvl w:ilvl="1" w:tplc="080A0001">
      <w:start w:val="1"/>
      <w:numFmt w:val="bullet"/>
      <w:lvlText w:val=""/>
      <w:lvlJc w:val="left"/>
      <w:pPr>
        <w:ind w:left="1440" w:hanging="360"/>
      </w:pPr>
      <w:rPr>
        <w:rFonts w:ascii="Symbol" w:hAnsi="Symbol" w:hint="default"/>
      </w:rPr>
    </w:lvl>
    <w:lvl w:ilvl="2" w:tplc="2C0A0001">
      <w:start w:val="1"/>
      <w:numFmt w:val="bullet"/>
      <w:lvlText w:val=""/>
      <w:lvlJc w:val="left"/>
      <w:pPr>
        <w:ind w:left="2160" w:hanging="180"/>
      </w:pPr>
      <w:rPr>
        <w:rFonts w:ascii="Symbol" w:hAnsi="Symbol" w:hint="default"/>
      </w:rPr>
    </w:lvl>
    <w:lvl w:ilvl="3" w:tplc="080A0001">
      <w:start w:val="1"/>
      <w:numFmt w:val="bullet"/>
      <w:lvlText w:val=""/>
      <w:lvlJc w:val="left"/>
      <w:pPr>
        <w:ind w:left="2880" w:hanging="360"/>
      </w:pPr>
      <w:rPr>
        <w:rFonts w:ascii="Symbol" w:hAnsi="Symbol" w:hint="default"/>
      </w:rPr>
    </w:lvl>
    <w:lvl w:ilvl="4" w:tplc="2C0A0019">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4" w15:restartNumberingAfterBreak="0">
    <w:nsid w:val="300A3989"/>
    <w:multiLevelType w:val="hybridMultilevel"/>
    <w:tmpl w:val="E94ED672"/>
    <w:lvl w:ilvl="0" w:tplc="2C0A0001">
      <w:start w:val="1"/>
      <w:numFmt w:val="bullet"/>
      <w:lvlText w:val=""/>
      <w:lvlJc w:val="left"/>
      <w:pPr>
        <w:ind w:left="1785" w:hanging="360"/>
      </w:pPr>
      <w:rPr>
        <w:rFonts w:ascii="Symbol" w:hAnsi="Symbol" w:hint="default"/>
      </w:rPr>
    </w:lvl>
    <w:lvl w:ilvl="1" w:tplc="2C0A0003" w:tentative="1">
      <w:start w:val="1"/>
      <w:numFmt w:val="bullet"/>
      <w:lvlText w:val="o"/>
      <w:lvlJc w:val="left"/>
      <w:pPr>
        <w:ind w:left="2505" w:hanging="360"/>
      </w:pPr>
      <w:rPr>
        <w:rFonts w:ascii="Courier New" w:hAnsi="Courier New" w:cs="Courier New" w:hint="default"/>
      </w:rPr>
    </w:lvl>
    <w:lvl w:ilvl="2" w:tplc="2C0A0005" w:tentative="1">
      <w:start w:val="1"/>
      <w:numFmt w:val="bullet"/>
      <w:lvlText w:val=""/>
      <w:lvlJc w:val="left"/>
      <w:pPr>
        <w:ind w:left="3225" w:hanging="360"/>
      </w:pPr>
      <w:rPr>
        <w:rFonts w:ascii="Wingdings" w:hAnsi="Wingdings" w:hint="default"/>
      </w:rPr>
    </w:lvl>
    <w:lvl w:ilvl="3" w:tplc="2C0A0001" w:tentative="1">
      <w:start w:val="1"/>
      <w:numFmt w:val="bullet"/>
      <w:lvlText w:val=""/>
      <w:lvlJc w:val="left"/>
      <w:pPr>
        <w:ind w:left="3945" w:hanging="360"/>
      </w:pPr>
      <w:rPr>
        <w:rFonts w:ascii="Symbol" w:hAnsi="Symbol" w:hint="default"/>
      </w:rPr>
    </w:lvl>
    <w:lvl w:ilvl="4" w:tplc="2C0A0003" w:tentative="1">
      <w:start w:val="1"/>
      <w:numFmt w:val="bullet"/>
      <w:lvlText w:val="o"/>
      <w:lvlJc w:val="left"/>
      <w:pPr>
        <w:ind w:left="4665" w:hanging="360"/>
      </w:pPr>
      <w:rPr>
        <w:rFonts w:ascii="Courier New" w:hAnsi="Courier New" w:cs="Courier New" w:hint="default"/>
      </w:rPr>
    </w:lvl>
    <w:lvl w:ilvl="5" w:tplc="2C0A0005" w:tentative="1">
      <w:start w:val="1"/>
      <w:numFmt w:val="bullet"/>
      <w:lvlText w:val=""/>
      <w:lvlJc w:val="left"/>
      <w:pPr>
        <w:ind w:left="5385" w:hanging="360"/>
      </w:pPr>
      <w:rPr>
        <w:rFonts w:ascii="Wingdings" w:hAnsi="Wingdings" w:hint="default"/>
      </w:rPr>
    </w:lvl>
    <w:lvl w:ilvl="6" w:tplc="2C0A0001" w:tentative="1">
      <w:start w:val="1"/>
      <w:numFmt w:val="bullet"/>
      <w:lvlText w:val=""/>
      <w:lvlJc w:val="left"/>
      <w:pPr>
        <w:ind w:left="6105" w:hanging="360"/>
      </w:pPr>
      <w:rPr>
        <w:rFonts w:ascii="Symbol" w:hAnsi="Symbol" w:hint="default"/>
      </w:rPr>
    </w:lvl>
    <w:lvl w:ilvl="7" w:tplc="2C0A0003" w:tentative="1">
      <w:start w:val="1"/>
      <w:numFmt w:val="bullet"/>
      <w:lvlText w:val="o"/>
      <w:lvlJc w:val="left"/>
      <w:pPr>
        <w:ind w:left="6825" w:hanging="360"/>
      </w:pPr>
      <w:rPr>
        <w:rFonts w:ascii="Courier New" w:hAnsi="Courier New" w:cs="Courier New" w:hint="default"/>
      </w:rPr>
    </w:lvl>
    <w:lvl w:ilvl="8" w:tplc="2C0A0005" w:tentative="1">
      <w:start w:val="1"/>
      <w:numFmt w:val="bullet"/>
      <w:lvlText w:val=""/>
      <w:lvlJc w:val="left"/>
      <w:pPr>
        <w:ind w:left="7545" w:hanging="360"/>
      </w:pPr>
      <w:rPr>
        <w:rFonts w:ascii="Wingdings" w:hAnsi="Wingdings" w:hint="default"/>
      </w:rPr>
    </w:lvl>
  </w:abstractNum>
  <w:abstractNum w:abstractNumId="15" w15:restartNumberingAfterBreak="0">
    <w:nsid w:val="350D69BF"/>
    <w:multiLevelType w:val="hybridMultilevel"/>
    <w:tmpl w:val="35B4B410"/>
    <w:lvl w:ilvl="0" w:tplc="FFFFFFFF">
      <w:start w:val="1"/>
      <w:numFmt w:val="decimal"/>
      <w:lvlText w:val="%1."/>
      <w:lvlJc w:val="left"/>
      <w:pPr>
        <w:ind w:left="1065" w:hanging="705"/>
      </w:pPr>
      <w:rPr>
        <w:rFonts w:hint="default"/>
        <w:sz w:val="24"/>
        <w:szCs w:val="24"/>
      </w:rPr>
    </w:lvl>
    <w:lvl w:ilvl="1" w:tplc="FFFFFFFF">
      <w:start w:val="1"/>
      <w:numFmt w:val="bullet"/>
      <w:lvlText w:val=""/>
      <w:lvlJc w:val="left"/>
      <w:pPr>
        <w:ind w:left="1440" w:hanging="360"/>
      </w:pPr>
      <w:rPr>
        <w:rFonts w:ascii="Symbol" w:hAnsi="Symbol" w:hint="default"/>
      </w:rPr>
    </w:lvl>
    <w:lvl w:ilvl="2" w:tplc="FFFFFFFF">
      <w:start w:val="1"/>
      <w:numFmt w:val="bullet"/>
      <w:lvlText w:val=""/>
      <w:lvlJc w:val="left"/>
      <w:pPr>
        <w:ind w:left="2160" w:hanging="180"/>
      </w:pPr>
      <w:rPr>
        <w:rFonts w:ascii="Symbol" w:hAnsi="Symbol" w:hint="default"/>
      </w:rPr>
    </w:lvl>
    <w:lvl w:ilvl="3" w:tplc="FFFFFFFF">
      <w:start w:val="1"/>
      <w:numFmt w:val="bullet"/>
      <w:lvlText w:val=""/>
      <w:lvlJc w:val="left"/>
      <w:pPr>
        <w:ind w:left="2880" w:hanging="360"/>
      </w:pPr>
      <w:rPr>
        <w:rFonts w:ascii="Symbol" w:hAnsi="Symbol" w:hint="default"/>
      </w:rPr>
    </w:lvl>
    <w:lvl w:ilvl="4" w:tplc="FFFFFFFF">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3AD40D1F"/>
    <w:multiLevelType w:val="hybridMultilevel"/>
    <w:tmpl w:val="046CFD4E"/>
    <w:lvl w:ilvl="0" w:tplc="F3A25286">
      <w:start w:val="1"/>
      <w:numFmt w:val="bullet"/>
      <w:lvlText w:val=""/>
      <w:lvlJc w:val="left"/>
      <w:pPr>
        <w:ind w:left="765"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7" w15:restartNumberingAfterBreak="0">
    <w:nsid w:val="3FB712C6"/>
    <w:multiLevelType w:val="hybridMultilevel"/>
    <w:tmpl w:val="35B4B410"/>
    <w:lvl w:ilvl="0" w:tplc="FFFFFFFF">
      <w:start w:val="1"/>
      <w:numFmt w:val="decimal"/>
      <w:lvlText w:val="%1."/>
      <w:lvlJc w:val="left"/>
      <w:pPr>
        <w:ind w:left="1065" w:hanging="705"/>
      </w:pPr>
      <w:rPr>
        <w:rFonts w:hint="default"/>
        <w:sz w:val="24"/>
        <w:szCs w:val="24"/>
      </w:rPr>
    </w:lvl>
    <w:lvl w:ilvl="1" w:tplc="FFFFFFFF">
      <w:start w:val="1"/>
      <w:numFmt w:val="bullet"/>
      <w:lvlText w:val=""/>
      <w:lvlJc w:val="left"/>
      <w:pPr>
        <w:ind w:left="1440" w:hanging="360"/>
      </w:pPr>
      <w:rPr>
        <w:rFonts w:ascii="Symbol" w:hAnsi="Symbol" w:hint="default"/>
      </w:rPr>
    </w:lvl>
    <w:lvl w:ilvl="2" w:tplc="FFFFFFFF">
      <w:start w:val="1"/>
      <w:numFmt w:val="bullet"/>
      <w:lvlText w:val=""/>
      <w:lvlJc w:val="left"/>
      <w:pPr>
        <w:ind w:left="2160" w:hanging="180"/>
      </w:pPr>
      <w:rPr>
        <w:rFonts w:ascii="Symbol" w:hAnsi="Symbol" w:hint="default"/>
      </w:rPr>
    </w:lvl>
    <w:lvl w:ilvl="3" w:tplc="FFFFFFFF">
      <w:start w:val="1"/>
      <w:numFmt w:val="bullet"/>
      <w:lvlText w:val=""/>
      <w:lvlJc w:val="left"/>
      <w:pPr>
        <w:ind w:left="2880" w:hanging="360"/>
      </w:pPr>
      <w:rPr>
        <w:rFonts w:ascii="Symbol" w:hAnsi="Symbol" w:hint="default"/>
      </w:rPr>
    </w:lvl>
    <w:lvl w:ilvl="4" w:tplc="FFFFFFFF">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447E4976"/>
    <w:multiLevelType w:val="hybridMultilevel"/>
    <w:tmpl w:val="35B4B410"/>
    <w:lvl w:ilvl="0" w:tplc="FFFFFFFF">
      <w:start w:val="1"/>
      <w:numFmt w:val="decimal"/>
      <w:lvlText w:val="%1."/>
      <w:lvlJc w:val="left"/>
      <w:pPr>
        <w:ind w:left="1065" w:hanging="705"/>
      </w:pPr>
      <w:rPr>
        <w:rFonts w:hint="default"/>
        <w:sz w:val="24"/>
        <w:szCs w:val="24"/>
      </w:rPr>
    </w:lvl>
    <w:lvl w:ilvl="1" w:tplc="FFFFFFFF">
      <w:start w:val="1"/>
      <w:numFmt w:val="bullet"/>
      <w:lvlText w:val=""/>
      <w:lvlJc w:val="left"/>
      <w:pPr>
        <w:ind w:left="1440" w:hanging="360"/>
      </w:pPr>
      <w:rPr>
        <w:rFonts w:ascii="Symbol" w:hAnsi="Symbol" w:hint="default"/>
      </w:rPr>
    </w:lvl>
    <w:lvl w:ilvl="2" w:tplc="FFFFFFFF">
      <w:start w:val="1"/>
      <w:numFmt w:val="bullet"/>
      <w:lvlText w:val=""/>
      <w:lvlJc w:val="left"/>
      <w:pPr>
        <w:ind w:left="2160" w:hanging="180"/>
      </w:pPr>
      <w:rPr>
        <w:rFonts w:ascii="Symbol" w:hAnsi="Symbol" w:hint="default"/>
      </w:rPr>
    </w:lvl>
    <w:lvl w:ilvl="3" w:tplc="FFFFFFFF">
      <w:start w:val="1"/>
      <w:numFmt w:val="bullet"/>
      <w:lvlText w:val=""/>
      <w:lvlJc w:val="left"/>
      <w:pPr>
        <w:ind w:left="2880" w:hanging="360"/>
      </w:pPr>
      <w:rPr>
        <w:rFonts w:ascii="Symbol" w:hAnsi="Symbol" w:hint="default"/>
      </w:rPr>
    </w:lvl>
    <w:lvl w:ilvl="4" w:tplc="FFFFFFFF">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45A630D9"/>
    <w:multiLevelType w:val="hybridMultilevel"/>
    <w:tmpl w:val="4C802F44"/>
    <w:lvl w:ilvl="0" w:tplc="2C0A0001">
      <w:start w:val="1"/>
      <w:numFmt w:val="bullet"/>
      <w:lvlText w:val=""/>
      <w:lvlJc w:val="left"/>
      <w:pPr>
        <w:ind w:left="2160" w:hanging="360"/>
      </w:pPr>
      <w:rPr>
        <w:rFonts w:ascii="Symbol" w:hAnsi="Symbol" w:hint="default"/>
      </w:rPr>
    </w:lvl>
    <w:lvl w:ilvl="1" w:tplc="2C0A0003" w:tentative="1">
      <w:start w:val="1"/>
      <w:numFmt w:val="bullet"/>
      <w:lvlText w:val="o"/>
      <w:lvlJc w:val="left"/>
      <w:pPr>
        <w:ind w:left="2880" w:hanging="360"/>
      </w:pPr>
      <w:rPr>
        <w:rFonts w:ascii="Courier New" w:hAnsi="Courier New" w:cs="Courier New" w:hint="default"/>
      </w:rPr>
    </w:lvl>
    <w:lvl w:ilvl="2" w:tplc="2C0A0005" w:tentative="1">
      <w:start w:val="1"/>
      <w:numFmt w:val="bullet"/>
      <w:lvlText w:val=""/>
      <w:lvlJc w:val="left"/>
      <w:pPr>
        <w:ind w:left="3600" w:hanging="360"/>
      </w:pPr>
      <w:rPr>
        <w:rFonts w:ascii="Wingdings" w:hAnsi="Wingdings" w:hint="default"/>
      </w:rPr>
    </w:lvl>
    <w:lvl w:ilvl="3" w:tplc="2C0A0001" w:tentative="1">
      <w:start w:val="1"/>
      <w:numFmt w:val="bullet"/>
      <w:lvlText w:val=""/>
      <w:lvlJc w:val="left"/>
      <w:pPr>
        <w:ind w:left="4320" w:hanging="360"/>
      </w:pPr>
      <w:rPr>
        <w:rFonts w:ascii="Symbol" w:hAnsi="Symbol" w:hint="default"/>
      </w:rPr>
    </w:lvl>
    <w:lvl w:ilvl="4" w:tplc="2C0A0003" w:tentative="1">
      <w:start w:val="1"/>
      <w:numFmt w:val="bullet"/>
      <w:lvlText w:val="o"/>
      <w:lvlJc w:val="left"/>
      <w:pPr>
        <w:ind w:left="5040" w:hanging="360"/>
      </w:pPr>
      <w:rPr>
        <w:rFonts w:ascii="Courier New" w:hAnsi="Courier New" w:cs="Courier New" w:hint="default"/>
      </w:rPr>
    </w:lvl>
    <w:lvl w:ilvl="5" w:tplc="2C0A0005" w:tentative="1">
      <w:start w:val="1"/>
      <w:numFmt w:val="bullet"/>
      <w:lvlText w:val=""/>
      <w:lvlJc w:val="left"/>
      <w:pPr>
        <w:ind w:left="5760" w:hanging="360"/>
      </w:pPr>
      <w:rPr>
        <w:rFonts w:ascii="Wingdings" w:hAnsi="Wingdings" w:hint="default"/>
      </w:rPr>
    </w:lvl>
    <w:lvl w:ilvl="6" w:tplc="2C0A0001" w:tentative="1">
      <w:start w:val="1"/>
      <w:numFmt w:val="bullet"/>
      <w:lvlText w:val=""/>
      <w:lvlJc w:val="left"/>
      <w:pPr>
        <w:ind w:left="6480" w:hanging="360"/>
      </w:pPr>
      <w:rPr>
        <w:rFonts w:ascii="Symbol" w:hAnsi="Symbol" w:hint="default"/>
      </w:rPr>
    </w:lvl>
    <w:lvl w:ilvl="7" w:tplc="2C0A0003" w:tentative="1">
      <w:start w:val="1"/>
      <w:numFmt w:val="bullet"/>
      <w:lvlText w:val="o"/>
      <w:lvlJc w:val="left"/>
      <w:pPr>
        <w:ind w:left="7200" w:hanging="360"/>
      </w:pPr>
      <w:rPr>
        <w:rFonts w:ascii="Courier New" w:hAnsi="Courier New" w:cs="Courier New" w:hint="default"/>
      </w:rPr>
    </w:lvl>
    <w:lvl w:ilvl="8" w:tplc="2C0A0005" w:tentative="1">
      <w:start w:val="1"/>
      <w:numFmt w:val="bullet"/>
      <w:lvlText w:val=""/>
      <w:lvlJc w:val="left"/>
      <w:pPr>
        <w:ind w:left="7920" w:hanging="360"/>
      </w:pPr>
      <w:rPr>
        <w:rFonts w:ascii="Wingdings" w:hAnsi="Wingdings" w:hint="default"/>
      </w:rPr>
    </w:lvl>
  </w:abstractNum>
  <w:abstractNum w:abstractNumId="20" w15:restartNumberingAfterBreak="0">
    <w:nsid w:val="48A80AC1"/>
    <w:multiLevelType w:val="hybridMultilevel"/>
    <w:tmpl w:val="A03CA1B4"/>
    <w:lvl w:ilvl="0" w:tplc="2C0A000F">
      <w:start w:val="1"/>
      <w:numFmt w:val="decimal"/>
      <w:lvlText w:val="%1."/>
      <w:lvlJc w:val="left"/>
      <w:pPr>
        <w:ind w:left="720" w:hanging="360"/>
      </w:p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1" w15:restartNumberingAfterBreak="0">
    <w:nsid w:val="494C20A4"/>
    <w:multiLevelType w:val="hybridMultilevel"/>
    <w:tmpl w:val="35B4B410"/>
    <w:lvl w:ilvl="0" w:tplc="FFFFFFFF">
      <w:start w:val="1"/>
      <w:numFmt w:val="decimal"/>
      <w:lvlText w:val="%1."/>
      <w:lvlJc w:val="left"/>
      <w:pPr>
        <w:ind w:left="1065" w:hanging="705"/>
      </w:pPr>
      <w:rPr>
        <w:rFonts w:hint="default"/>
        <w:sz w:val="24"/>
        <w:szCs w:val="24"/>
      </w:rPr>
    </w:lvl>
    <w:lvl w:ilvl="1" w:tplc="FFFFFFFF">
      <w:start w:val="1"/>
      <w:numFmt w:val="bullet"/>
      <w:lvlText w:val=""/>
      <w:lvlJc w:val="left"/>
      <w:pPr>
        <w:ind w:left="1440" w:hanging="360"/>
      </w:pPr>
      <w:rPr>
        <w:rFonts w:ascii="Symbol" w:hAnsi="Symbol" w:hint="default"/>
      </w:rPr>
    </w:lvl>
    <w:lvl w:ilvl="2" w:tplc="FFFFFFFF">
      <w:start w:val="1"/>
      <w:numFmt w:val="bullet"/>
      <w:lvlText w:val=""/>
      <w:lvlJc w:val="left"/>
      <w:pPr>
        <w:ind w:left="2160" w:hanging="180"/>
      </w:pPr>
      <w:rPr>
        <w:rFonts w:ascii="Symbol" w:hAnsi="Symbol" w:hint="default"/>
      </w:rPr>
    </w:lvl>
    <w:lvl w:ilvl="3" w:tplc="FFFFFFFF">
      <w:start w:val="1"/>
      <w:numFmt w:val="bullet"/>
      <w:lvlText w:val=""/>
      <w:lvlJc w:val="left"/>
      <w:pPr>
        <w:ind w:left="2880" w:hanging="360"/>
      </w:pPr>
      <w:rPr>
        <w:rFonts w:ascii="Symbol" w:hAnsi="Symbol" w:hint="default"/>
      </w:rPr>
    </w:lvl>
    <w:lvl w:ilvl="4" w:tplc="FFFFFFFF">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4AD46CDD"/>
    <w:multiLevelType w:val="hybridMultilevel"/>
    <w:tmpl w:val="35B4B410"/>
    <w:lvl w:ilvl="0" w:tplc="FFFFFFFF">
      <w:start w:val="1"/>
      <w:numFmt w:val="decimal"/>
      <w:lvlText w:val="%1."/>
      <w:lvlJc w:val="left"/>
      <w:pPr>
        <w:ind w:left="1065" w:hanging="705"/>
      </w:pPr>
      <w:rPr>
        <w:rFonts w:hint="default"/>
        <w:sz w:val="24"/>
        <w:szCs w:val="24"/>
      </w:rPr>
    </w:lvl>
    <w:lvl w:ilvl="1" w:tplc="FFFFFFFF">
      <w:start w:val="1"/>
      <w:numFmt w:val="bullet"/>
      <w:lvlText w:val=""/>
      <w:lvlJc w:val="left"/>
      <w:pPr>
        <w:ind w:left="1440" w:hanging="360"/>
      </w:pPr>
      <w:rPr>
        <w:rFonts w:ascii="Symbol" w:hAnsi="Symbol" w:hint="default"/>
      </w:rPr>
    </w:lvl>
    <w:lvl w:ilvl="2" w:tplc="FFFFFFFF">
      <w:start w:val="1"/>
      <w:numFmt w:val="bullet"/>
      <w:lvlText w:val=""/>
      <w:lvlJc w:val="left"/>
      <w:pPr>
        <w:ind w:left="2160" w:hanging="180"/>
      </w:pPr>
      <w:rPr>
        <w:rFonts w:ascii="Symbol" w:hAnsi="Symbol" w:hint="default"/>
      </w:rPr>
    </w:lvl>
    <w:lvl w:ilvl="3" w:tplc="FFFFFFFF">
      <w:start w:val="1"/>
      <w:numFmt w:val="bullet"/>
      <w:lvlText w:val=""/>
      <w:lvlJc w:val="left"/>
      <w:pPr>
        <w:ind w:left="2880" w:hanging="360"/>
      </w:pPr>
      <w:rPr>
        <w:rFonts w:ascii="Symbol" w:hAnsi="Symbol" w:hint="default"/>
      </w:rPr>
    </w:lvl>
    <w:lvl w:ilvl="4" w:tplc="FFFFFFFF">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4AE61668"/>
    <w:multiLevelType w:val="hybridMultilevel"/>
    <w:tmpl w:val="35B4B410"/>
    <w:lvl w:ilvl="0" w:tplc="FFFFFFFF">
      <w:start w:val="1"/>
      <w:numFmt w:val="decimal"/>
      <w:lvlText w:val="%1."/>
      <w:lvlJc w:val="left"/>
      <w:pPr>
        <w:ind w:left="1065" w:hanging="705"/>
      </w:pPr>
      <w:rPr>
        <w:rFonts w:hint="default"/>
        <w:sz w:val="24"/>
        <w:szCs w:val="24"/>
      </w:rPr>
    </w:lvl>
    <w:lvl w:ilvl="1" w:tplc="FFFFFFFF">
      <w:start w:val="1"/>
      <w:numFmt w:val="bullet"/>
      <w:lvlText w:val=""/>
      <w:lvlJc w:val="left"/>
      <w:pPr>
        <w:ind w:left="1440" w:hanging="360"/>
      </w:pPr>
      <w:rPr>
        <w:rFonts w:ascii="Symbol" w:hAnsi="Symbol" w:hint="default"/>
      </w:rPr>
    </w:lvl>
    <w:lvl w:ilvl="2" w:tplc="FFFFFFFF">
      <w:start w:val="1"/>
      <w:numFmt w:val="bullet"/>
      <w:lvlText w:val=""/>
      <w:lvlJc w:val="left"/>
      <w:pPr>
        <w:ind w:left="2160" w:hanging="180"/>
      </w:pPr>
      <w:rPr>
        <w:rFonts w:ascii="Symbol" w:hAnsi="Symbol" w:hint="default"/>
      </w:rPr>
    </w:lvl>
    <w:lvl w:ilvl="3" w:tplc="FFFFFFFF">
      <w:start w:val="1"/>
      <w:numFmt w:val="bullet"/>
      <w:lvlText w:val=""/>
      <w:lvlJc w:val="left"/>
      <w:pPr>
        <w:ind w:left="2880" w:hanging="360"/>
      </w:pPr>
      <w:rPr>
        <w:rFonts w:ascii="Symbol" w:hAnsi="Symbol" w:hint="default"/>
      </w:rPr>
    </w:lvl>
    <w:lvl w:ilvl="4" w:tplc="FFFFFFFF">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5DCD3ED7"/>
    <w:multiLevelType w:val="hybridMultilevel"/>
    <w:tmpl w:val="F564C21C"/>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25" w15:restartNumberingAfterBreak="0">
    <w:nsid w:val="67462306"/>
    <w:multiLevelType w:val="hybridMultilevel"/>
    <w:tmpl w:val="35B4B410"/>
    <w:lvl w:ilvl="0" w:tplc="FFFFFFFF">
      <w:start w:val="1"/>
      <w:numFmt w:val="decimal"/>
      <w:lvlText w:val="%1."/>
      <w:lvlJc w:val="left"/>
      <w:pPr>
        <w:ind w:left="1065" w:hanging="705"/>
      </w:pPr>
      <w:rPr>
        <w:rFonts w:hint="default"/>
        <w:sz w:val="24"/>
        <w:szCs w:val="24"/>
      </w:rPr>
    </w:lvl>
    <w:lvl w:ilvl="1" w:tplc="FFFFFFFF">
      <w:start w:val="1"/>
      <w:numFmt w:val="bullet"/>
      <w:lvlText w:val=""/>
      <w:lvlJc w:val="left"/>
      <w:pPr>
        <w:ind w:left="1440" w:hanging="360"/>
      </w:pPr>
      <w:rPr>
        <w:rFonts w:ascii="Symbol" w:hAnsi="Symbol" w:hint="default"/>
      </w:rPr>
    </w:lvl>
    <w:lvl w:ilvl="2" w:tplc="FFFFFFFF">
      <w:start w:val="1"/>
      <w:numFmt w:val="bullet"/>
      <w:lvlText w:val=""/>
      <w:lvlJc w:val="left"/>
      <w:pPr>
        <w:ind w:left="2160" w:hanging="180"/>
      </w:pPr>
      <w:rPr>
        <w:rFonts w:ascii="Symbol" w:hAnsi="Symbol" w:hint="default"/>
      </w:rPr>
    </w:lvl>
    <w:lvl w:ilvl="3" w:tplc="FFFFFFFF">
      <w:start w:val="1"/>
      <w:numFmt w:val="bullet"/>
      <w:lvlText w:val=""/>
      <w:lvlJc w:val="left"/>
      <w:pPr>
        <w:ind w:left="2880" w:hanging="360"/>
      </w:pPr>
      <w:rPr>
        <w:rFonts w:ascii="Symbol" w:hAnsi="Symbol" w:hint="default"/>
      </w:rPr>
    </w:lvl>
    <w:lvl w:ilvl="4" w:tplc="FFFFFFFF">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6C361082"/>
    <w:multiLevelType w:val="hybridMultilevel"/>
    <w:tmpl w:val="E3B89014"/>
    <w:lvl w:ilvl="0" w:tplc="2C0A0001">
      <w:start w:val="1"/>
      <w:numFmt w:val="bullet"/>
      <w:lvlText w:val=""/>
      <w:lvlJc w:val="left"/>
      <w:pPr>
        <w:ind w:left="765" w:hanging="360"/>
      </w:pPr>
      <w:rPr>
        <w:rFonts w:ascii="Symbol" w:hAnsi="Symbol" w:hint="default"/>
      </w:rPr>
    </w:lvl>
    <w:lvl w:ilvl="1" w:tplc="2C0A0003" w:tentative="1">
      <w:start w:val="1"/>
      <w:numFmt w:val="bullet"/>
      <w:lvlText w:val="o"/>
      <w:lvlJc w:val="left"/>
      <w:pPr>
        <w:ind w:left="1485" w:hanging="360"/>
      </w:pPr>
      <w:rPr>
        <w:rFonts w:ascii="Courier New" w:hAnsi="Courier New" w:cs="Courier New" w:hint="default"/>
      </w:rPr>
    </w:lvl>
    <w:lvl w:ilvl="2" w:tplc="2C0A0005" w:tentative="1">
      <w:start w:val="1"/>
      <w:numFmt w:val="bullet"/>
      <w:lvlText w:val=""/>
      <w:lvlJc w:val="left"/>
      <w:pPr>
        <w:ind w:left="2205" w:hanging="360"/>
      </w:pPr>
      <w:rPr>
        <w:rFonts w:ascii="Wingdings" w:hAnsi="Wingdings" w:hint="default"/>
      </w:rPr>
    </w:lvl>
    <w:lvl w:ilvl="3" w:tplc="2C0A0001" w:tentative="1">
      <w:start w:val="1"/>
      <w:numFmt w:val="bullet"/>
      <w:lvlText w:val=""/>
      <w:lvlJc w:val="left"/>
      <w:pPr>
        <w:ind w:left="2925" w:hanging="360"/>
      </w:pPr>
      <w:rPr>
        <w:rFonts w:ascii="Symbol" w:hAnsi="Symbol" w:hint="default"/>
      </w:rPr>
    </w:lvl>
    <w:lvl w:ilvl="4" w:tplc="2C0A0003" w:tentative="1">
      <w:start w:val="1"/>
      <w:numFmt w:val="bullet"/>
      <w:lvlText w:val="o"/>
      <w:lvlJc w:val="left"/>
      <w:pPr>
        <w:ind w:left="3645" w:hanging="360"/>
      </w:pPr>
      <w:rPr>
        <w:rFonts w:ascii="Courier New" w:hAnsi="Courier New" w:cs="Courier New" w:hint="default"/>
      </w:rPr>
    </w:lvl>
    <w:lvl w:ilvl="5" w:tplc="2C0A0005" w:tentative="1">
      <w:start w:val="1"/>
      <w:numFmt w:val="bullet"/>
      <w:lvlText w:val=""/>
      <w:lvlJc w:val="left"/>
      <w:pPr>
        <w:ind w:left="4365" w:hanging="360"/>
      </w:pPr>
      <w:rPr>
        <w:rFonts w:ascii="Wingdings" w:hAnsi="Wingdings" w:hint="default"/>
      </w:rPr>
    </w:lvl>
    <w:lvl w:ilvl="6" w:tplc="2C0A0001" w:tentative="1">
      <w:start w:val="1"/>
      <w:numFmt w:val="bullet"/>
      <w:lvlText w:val=""/>
      <w:lvlJc w:val="left"/>
      <w:pPr>
        <w:ind w:left="5085" w:hanging="360"/>
      </w:pPr>
      <w:rPr>
        <w:rFonts w:ascii="Symbol" w:hAnsi="Symbol" w:hint="default"/>
      </w:rPr>
    </w:lvl>
    <w:lvl w:ilvl="7" w:tplc="2C0A0003" w:tentative="1">
      <w:start w:val="1"/>
      <w:numFmt w:val="bullet"/>
      <w:lvlText w:val="o"/>
      <w:lvlJc w:val="left"/>
      <w:pPr>
        <w:ind w:left="5805" w:hanging="360"/>
      </w:pPr>
      <w:rPr>
        <w:rFonts w:ascii="Courier New" w:hAnsi="Courier New" w:cs="Courier New" w:hint="default"/>
      </w:rPr>
    </w:lvl>
    <w:lvl w:ilvl="8" w:tplc="2C0A0005" w:tentative="1">
      <w:start w:val="1"/>
      <w:numFmt w:val="bullet"/>
      <w:lvlText w:val=""/>
      <w:lvlJc w:val="left"/>
      <w:pPr>
        <w:ind w:left="6525" w:hanging="360"/>
      </w:pPr>
      <w:rPr>
        <w:rFonts w:ascii="Wingdings" w:hAnsi="Wingdings" w:hint="default"/>
      </w:rPr>
    </w:lvl>
  </w:abstractNum>
  <w:abstractNum w:abstractNumId="27" w15:restartNumberingAfterBreak="0">
    <w:nsid w:val="6DE544A1"/>
    <w:multiLevelType w:val="hybridMultilevel"/>
    <w:tmpl w:val="19A8CA2A"/>
    <w:lvl w:ilvl="0" w:tplc="2C0A0017">
      <w:start w:val="1"/>
      <w:numFmt w:val="lowerLetter"/>
      <w:lvlText w:val="%1)"/>
      <w:lvlJc w:val="left"/>
      <w:pPr>
        <w:ind w:left="720" w:hanging="360"/>
      </w:p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8" w15:restartNumberingAfterBreak="0">
    <w:nsid w:val="739143CE"/>
    <w:multiLevelType w:val="hybridMultilevel"/>
    <w:tmpl w:val="CE342434"/>
    <w:lvl w:ilvl="0" w:tplc="2C0A0001">
      <w:start w:val="1"/>
      <w:numFmt w:val="bullet"/>
      <w:lvlText w:val=""/>
      <w:lvlJc w:val="left"/>
      <w:pPr>
        <w:ind w:left="1785" w:hanging="360"/>
      </w:pPr>
      <w:rPr>
        <w:rFonts w:ascii="Symbol" w:hAnsi="Symbol" w:hint="default"/>
      </w:rPr>
    </w:lvl>
    <w:lvl w:ilvl="1" w:tplc="2C0A0003" w:tentative="1">
      <w:start w:val="1"/>
      <w:numFmt w:val="bullet"/>
      <w:lvlText w:val="o"/>
      <w:lvlJc w:val="left"/>
      <w:pPr>
        <w:ind w:left="2505" w:hanging="360"/>
      </w:pPr>
      <w:rPr>
        <w:rFonts w:ascii="Courier New" w:hAnsi="Courier New" w:cs="Courier New" w:hint="default"/>
      </w:rPr>
    </w:lvl>
    <w:lvl w:ilvl="2" w:tplc="2C0A0005" w:tentative="1">
      <w:start w:val="1"/>
      <w:numFmt w:val="bullet"/>
      <w:lvlText w:val=""/>
      <w:lvlJc w:val="left"/>
      <w:pPr>
        <w:ind w:left="3225" w:hanging="360"/>
      </w:pPr>
      <w:rPr>
        <w:rFonts w:ascii="Wingdings" w:hAnsi="Wingdings" w:hint="default"/>
      </w:rPr>
    </w:lvl>
    <w:lvl w:ilvl="3" w:tplc="2C0A0001" w:tentative="1">
      <w:start w:val="1"/>
      <w:numFmt w:val="bullet"/>
      <w:lvlText w:val=""/>
      <w:lvlJc w:val="left"/>
      <w:pPr>
        <w:ind w:left="3945" w:hanging="360"/>
      </w:pPr>
      <w:rPr>
        <w:rFonts w:ascii="Symbol" w:hAnsi="Symbol" w:hint="default"/>
      </w:rPr>
    </w:lvl>
    <w:lvl w:ilvl="4" w:tplc="2C0A0003" w:tentative="1">
      <w:start w:val="1"/>
      <w:numFmt w:val="bullet"/>
      <w:lvlText w:val="o"/>
      <w:lvlJc w:val="left"/>
      <w:pPr>
        <w:ind w:left="4665" w:hanging="360"/>
      </w:pPr>
      <w:rPr>
        <w:rFonts w:ascii="Courier New" w:hAnsi="Courier New" w:cs="Courier New" w:hint="default"/>
      </w:rPr>
    </w:lvl>
    <w:lvl w:ilvl="5" w:tplc="2C0A0005" w:tentative="1">
      <w:start w:val="1"/>
      <w:numFmt w:val="bullet"/>
      <w:lvlText w:val=""/>
      <w:lvlJc w:val="left"/>
      <w:pPr>
        <w:ind w:left="5385" w:hanging="360"/>
      </w:pPr>
      <w:rPr>
        <w:rFonts w:ascii="Wingdings" w:hAnsi="Wingdings" w:hint="default"/>
      </w:rPr>
    </w:lvl>
    <w:lvl w:ilvl="6" w:tplc="2C0A0001" w:tentative="1">
      <w:start w:val="1"/>
      <w:numFmt w:val="bullet"/>
      <w:lvlText w:val=""/>
      <w:lvlJc w:val="left"/>
      <w:pPr>
        <w:ind w:left="6105" w:hanging="360"/>
      </w:pPr>
      <w:rPr>
        <w:rFonts w:ascii="Symbol" w:hAnsi="Symbol" w:hint="default"/>
      </w:rPr>
    </w:lvl>
    <w:lvl w:ilvl="7" w:tplc="2C0A0003" w:tentative="1">
      <w:start w:val="1"/>
      <w:numFmt w:val="bullet"/>
      <w:lvlText w:val="o"/>
      <w:lvlJc w:val="left"/>
      <w:pPr>
        <w:ind w:left="6825" w:hanging="360"/>
      </w:pPr>
      <w:rPr>
        <w:rFonts w:ascii="Courier New" w:hAnsi="Courier New" w:cs="Courier New" w:hint="default"/>
      </w:rPr>
    </w:lvl>
    <w:lvl w:ilvl="8" w:tplc="2C0A0005" w:tentative="1">
      <w:start w:val="1"/>
      <w:numFmt w:val="bullet"/>
      <w:lvlText w:val=""/>
      <w:lvlJc w:val="left"/>
      <w:pPr>
        <w:ind w:left="7545" w:hanging="360"/>
      </w:pPr>
      <w:rPr>
        <w:rFonts w:ascii="Wingdings" w:hAnsi="Wingdings" w:hint="default"/>
      </w:rPr>
    </w:lvl>
  </w:abstractNum>
  <w:abstractNum w:abstractNumId="29" w15:restartNumberingAfterBreak="0">
    <w:nsid w:val="74D60341"/>
    <w:multiLevelType w:val="hybridMultilevel"/>
    <w:tmpl w:val="35B4B410"/>
    <w:lvl w:ilvl="0" w:tplc="FFFFFFFF">
      <w:start w:val="1"/>
      <w:numFmt w:val="decimal"/>
      <w:lvlText w:val="%1."/>
      <w:lvlJc w:val="left"/>
      <w:pPr>
        <w:ind w:left="1065" w:hanging="705"/>
      </w:pPr>
      <w:rPr>
        <w:rFonts w:hint="default"/>
        <w:sz w:val="24"/>
        <w:szCs w:val="24"/>
      </w:rPr>
    </w:lvl>
    <w:lvl w:ilvl="1" w:tplc="FFFFFFFF">
      <w:start w:val="1"/>
      <w:numFmt w:val="bullet"/>
      <w:lvlText w:val=""/>
      <w:lvlJc w:val="left"/>
      <w:pPr>
        <w:ind w:left="1440" w:hanging="360"/>
      </w:pPr>
      <w:rPr>
        <w:rFonts w:ascii="Symbol" w:hAnsi="Symbol" w:hint="default"/>
      </w:rPr>
    </w:lvl>
    <w:lvl w:ilvl="2" w:tplc="FFFFFFFF">
      <w:start w:val="1"/>
      <w:numFmt w:val="bullet"/>
      <w:lvlText w:val=""/>
      <w:lvlJc w:val="left"/>
      <w:pPr>
        <w:ind w:left="2160" w:hanging="180"/>
      </w:pPr>
      <w:rPr>
        <w:rFonts w:ascii="Symbol" w:hAnsi="Symbol" w:hint="default"/>
      </w:rPr>
    </w:lvl>
    <w:lvl w:ilvl="3" w:tplc="FFFFFFFF">
      <w:start w:val="1"/>
      <w:numFmt w:val="bullet"/>
      <w:lvlText w:val=""/>
      <w:lvlJc w:val="left"/>
      <w:pPr>
        <w:ind w:left="2880" w:hanging="360"/>
      </w:pPr>
      <w:rPr>
        <w:rFonts w:ascii="Symbol" w:hAnsi="Symbol" w:hint="default"/>
      </w:rPr>
    </w:lvl>
    <w:lvl w:ilvl="4" w:tplc="FFFFFFFF">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76684E0C"/>
    <w:multiLevelType w:val="hybridMultilevel"/>
    <w:tmpl w:val="D0C82054"/>
    <w:lvl w:ilvl="0" w:tplc="2C0A0013">
      <w:start w:val="1"/>
      <w:numFmt w:val="upperRoman"/>
      <w:lvlText w:val="%1."/>
      <w:lvlJc w:val="right"/>
      <w:pPr>
        <w:ind w:left="720" w:hanging="360"/>
      </w:p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31" w15:restartNumberingAfterBreak="0">
    <w:nsid w:val="7AA90766"/>
    <w:multiLevelType w:val="hybridMultilevel"/>
    <w:tmpl w:val="E898CD82"/>
    <w:lvl w:ilvl="0" w:tplc="2C0A0001">
      <w:start w:val="1"/>
      <w:numFmt w:val="bullet"/>
      <w:lvlText w:val=""/>
      <w:lvlJc w:val="left"/>
      <w:pPr>
        <w:ind w:left="1785" w:hanging="360"/>
      </w:pPr>
      <w:rPr>
        <w:rFonts w:ascii="Symbol" w:hAnsi="Symbol" w:hint="default"/>
      </w:rPr>
    </w:lvl>
    <w:lvl w:ilvl="1" w:tplc="2C0A0003" w:tentative="1">
      <w:start w:val="1"/>
      <w:numFmt w:val="bullet"/>
      <w:lvlText w:val="o"/>
      <w:lvlJc w:val="left"/>
      <w:pPr>
        <w:ind w:left="2505" w:hanging="360"/>
      </w:pPr>
      <w:rPr>
        <w:rFonts w:ascii="Courier New" w:hAnsi="Courier New" w:cs="Courier New" w:hint="default"/>
      </w:rPr>
    </w:lvl>
    <w:lvl w:ilvl="2" w:tplc="2C0A0005" w:tentative="1">
      <w:start w:val="1"/>
      <w:numFmt w:val="bullet"/>
      <w:lvlText w:val=""/>
      <w:lvlJc w:val="left"/>
      <w:pPr>
        <w:ind w:left="3225" w:hanging="360"/>
      </w:pPr>
      <w:rPr>
        <w:rFonts w:ascii="Wingdings" w:hAnsi="Wingdings" w:hint="default"/>
      </w:rPr>
    </w:lvl>
    <w:lvl w:ilvl="3" w:tplc="2C0A0001" w:tentative="1">
      <w:start w:val="1"/>
      <w:numFmt w:val="bullet"/>
      <w:lvlText w:val=""/>
      <w:lvlJc w:val="left"/>
      <w:pPr>
        <w:ind w:left="3945" w:hanging="360"/>
      </w:pPr>
      <w:rPr>
        <w:rFonts w:ascii="Symbol" w:hAnsi="Symbol" w:hint="default"/>
      </w:rPr>
    </w:lvl>
    <w:lvl w:ilvl="4" w:tplc="2C0A0003" w:tentative="1">
      <w:start w:val="1"/>
      <w:numFmt w:val="bullet"/>
      <w:lvlText w:val="o"/>
      <w:lvlJc w:val="left"/>
      <w:pPr>
        <w:ind w:left="4665" w:hanging="360"/>
      </w:pPr>
      <w:rPr>
        <w:rFonts w:ascii="Courier New" w:hAnsi="Courier New" w:cs="Courier New" w:hint="default"/>
      </w:rPr>
    </w:lvl>
    <w:lvl w:ilvl="5" w:tplc="2C0A0005" w:tentative="1">
      <w:start w:val="1"/>
      <w:numFmt w:val="bullet"/>
      <w:lvlText w:val=""/>
      <w:lvlJc w:val="left"/>
      <w:pPr>
        <w:ind w:left="5385" w:hanging="360"/>
      </w:pPr>
      <w:rPr>
        <w:rFonts w:ascii="Wingdings" w:hAnsi="Wingdings" w:hint="default"/>
      </w:rPr>
    </w:lvl>
    <w:lvl w:ilvl="6" w:tplc="2C0A0001" w:tentative="1">
      <w:start w:val="1"/>
      <w:numFmt w:val="bullet"/>
      <w:lvlText w:val=""/>
      <w:lvlJc w:val="left"/>
      <w:pPr>
        <w:ind w:left="6105" w:hanging="360"/>
      </w:pPr>
      <w:rPr>
        <w:rFonts w:ascii="Symbol" w:hAnsi="Symbol" w:hint="default"/>
      </w:rPr>
    </w:lvl>
    <w:lvl w:ilvl="7" w:tplc="2C0A0003" w:tentative="1">
      <w:start w:val="1"/>
      <w:numFmt w:val="bullet"/>
      <w:lvlText w:val="o"/>
      <w:lvlJc w:val="left"/>
      <w:pPr>
        <w:ind w:left="6825" w:hanging="360"/>
      </w:pPr>
      <w:rPr>
        <w:rFonts w:ascii="Courier New" w:hAnsi="Courier New" w:cs="Courier New" w:hint="default"/>
      </w:rPr>
    </w:lvl>
    <w:lvl w:ilvl="8" w:tplc="2C0A0005" w:tentative="1">
      <w:start w:val="1"/>
      <w:numFmt w:val="bullet"/>
      <w:lvlText w:val=""/>
      <w:lvlJc w:val="left"/>
      <w:pPr>
        <w:ind w:left="7545" w:hanging="360"/>
      </w:pPr>
      <w:rPr>
        <w:rFonts w:ascii="Wingdings" w:hAnsi="Wingdings" w:hint="default"/>
      </w:rPr>
    </w:lvl>
  </w:abstractNum>
  <w:num w:numId="1" w16cid:durableId="303395496">
    <w:abstractNumId w:val="13"/>
  </w:num>
  <w:num w:numId="2" w16cid:durableId="1889023539">
    <w:abstractNumId w:val="31"/>
  </w:num>
  <w:num w:numId="3" w16cid:durableId="1350836557">
    <w:abstractNumId w:val="6"/>
  </w:num>
  <w:num w:numId="4" w16cid:durableId="721441228">
    <w:abstractNumId w:val="20"/>
  </w:num>
  <w:num w:numId="5" w16cid:durableId="1350333460">
    <w:abstractNumId w:val="27"/>
  </w:num>
  <w:num w:numId="6" w16cid:durableId="1085105956">
    <w:abstractNumId w:val="2"/>
  </w:num>
  <w:num w:numId="7" w16cid:durableId="1720982335">
    <w:abstractNumId w:val="28"/>
  </w:num>
  <w:num w:numId="8" w16cid:durableId="576403495">
    <w:abstractNumId w:val="7"/>
  </w:num>
  <w:num w:numId="9" w16cid:durableId="1125659765">
    <w:abstractNumId w:val="25"/>
  </w:num>
  <w:num w:numId="10" w16cid:durableId="548959817">
    <w:abstractNumId w:val="15"/>
  </w:num>
  <w:num w:numId="11" w16cid:durableId="716666108">
    <w:abstractNumId w:val="14"/>
  </w:num>
  <w:num w:numId="12" w16cid:durableId="1879514893">
    <w:abstractNumId w:val="24"/>
  </w:num>
  <w:num w:numId="13" w16cid:durableId="2031450467">
    <w:abstractNumId w:val="3"/>
  </w:num>
  <w:num w:numId="14" w16cid:durableId="1295065521">
    <w:abstractNumId w:val="19"/>
  </w:num>
  <w:num w:numId="15" w16cid:durableId="1713457499">
    <w:abstractNumId w:val="17"/>
  </w:num>
  <w:num w:numId="16" w16cid:durableId="2134593113">
    <w:abstractNumId w:val="12"/>
  </w:num>
  <w:num w:numId="17" w16cid:durableId="1846237192">
    <w:abstractNumId w:val="18"/>
  </w:num>
  <w:num w:numId="18" w16cid:durableId="13774183">
    <w:abstractNumId w:val="1"/>
  </w:num>
  <w:num w:numId="19" w16cid:durableId="688217564">
    <w:abstractNumId w:val="9"/>
  </w:num>
  <w:num w:numId="20" w16cid:durableId="1555241757">
    <w:abstractNumId w:val="21"/>
  </w:num>
  <w:num w:numId="21" w16cid:durableId="1348949390">
    <w:abstractNumId w:val="26"/>
  </w:num>
  <w:num w:numId="22" w16cid:durableId="921991890">
    <w:abstractNumId w:val="22"/>
  </w:num>
  <w:num w:numId="23" w16cid:durableId="375351133">
    <w:abstractNumId w:val="29"/>
  </w:num>
  <w:num w:numId="24" w16cid:durableId="1007248013">
    <w:abstractNumId w:val="4"/>
  </w:num>
  <w:num w:numId="25" w16cid:durableId="558711945">
    <w:abstractNumId w:val="30"/>
  </w:num>
  <w:num w:numId="26" w16cid:durableId="1188906627">
    <w:abstractNumId w:val="5"/>
  </w:num>
  <w:num w:numId="27" w16cid:durableId="997541779">
    <w:abstractNumId w:val="23"/>
  </w:num>
  <w:num w:numId="28" w16cid:durableId="126627266">
    <w:abstractNumId w:val="10"/>
  </w:num>
  <w:num w:numId="29" w16cid:durableId="738481018">
    <w:abstractNumId w:val="11"/>
  </w:num>
  <w:num w:numId="30" w16cid:durableId="513572500">
    <w:abstractNumId w:val="16"/>
  </w:num>
  <w:num w:numId="31" w16cid:durableId="298655028">
    <w:abstractNumId w:val="0"/>
  </w:num>
  <w:num w:numId="32" w16cid:durableId="486749663">
    <w:abstractNumId w:val="8"/>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24CC"/>
    <w:rsid w:val="00000922"/>
    <w:rsid w:val="00000FA3"/>
    <w:rsid w:val="0000119A"/>
    <w:rsid w:val="00002308"/>
    <w:rsid w:val="00002733"/>
    <w:rsid w:val="00002A2B"/>
    <w:rsid w:val="0000445D"/>
    <w:rsid w:val="0000490D"/>
    <w:rsid w:val="00004A53"/>
    <w:rsid w:val="00005AE7"/>
    <w:rsid w:val="00006699"/>
    <w:rsid w:val="00007BEC"/>
    <w:rsid w:val="00007E70"/>
    <w:rsid w:val="00010261"/>
    <w:rsid w:val="00010D88"/>
    <w:rsid w:val="000128AC"/>
    <w:rsid w:val="000128FE"/>
    <w:rsid w:val="00013435"/>
    <w:rsid w:val="00013DA7"/>
    <w:rsid w:val="00014A3F"/>
    <w:rsid w:val="00016EB3"/>
    <w:rsid w:val="00016FFD"/>
    <w:rsid w:val="00020851"/>
    <w:rsid w:val="0002189B"/>
    <w:rsid w:val="00021D15"/>
    <w:rsid w:val="00023111"/>
    <w:rsid w:val="00023DE8"/>
    <w:rsid w:val="00023F51"/>
    <w:rsid w:val="00024573"/>
    <w:rsid w:val="00025A4B"/>
    <w:rsid w:val="00025CB6"/>
    <w:rsid w:val="000260D8"/>
    <w:rsid w:val="0002693F"/>
    <w:rsid w:val="00026B60"/>
    <w:rsid w:val="000306CA"/>
    <w:rsid w:val="00030DE7"/>
    <w:rsid w:val="00032108"/>
    <w:rsid w:val="000324EF"/>
    <w:rsid w:val="00032EAA"/>
    <w:rsid w:val="000336BB"/>
    <w:rsid w:val="00033DB3"/>
    <w:rsid w:val="00034BF4"/>
    <w:rsid w:val="00040EBE"/>
    <w:rsid w:val="000418E8"/>
    <w:rsid w:val="00042D16"/>
    <w:rsid w:val="00042E53"/>
    <w:rsid w:val="0004306D"/>
    <w:rsid w:val="00043757"/>
    <w:rsid w:val="00043854"/>
    <w:rsid w:val="000462A1"/>
    <w:rsid w:val="0004641D"/>
    <w:rsid w:val="00046BA6"/>
    <w:rsid w:val="00050C56"/>
    <w:rsid w:val="000513C4"/>
    <w:rsid w:val="0005158F"/>
    <w:rsid w:val="00052178"/>
    <w:rsid w:val="000528E5"/>
    <w:rsid w:val="00053067"/>
    <w:rsid w:val="0005370C"/>
    <w:rsid w:val="00054006"/>
    <w:rsid w:val="000541EB"/>
    <w:rsid w:val="00054E34"/>
    <w:rsid w:val="00055D45"/>
    <w:rsid w:val="00060110"/>
    <w:rsid w:val="00060560"/>
    <w:rsid w:val="00060CB9"/>
    <w:rsid w:val="000619B9"/>
    <w:rsid w:val="0006240D"/>
    <w:rsid w:val="000626FB"/>
    <w:rsid w:val="000646CD"/>
    <w:rsid w:val="0006560F"/>
    <w:rsid w:val="000657CC"/>
    <w:rsid w:val="00066D65"/>
    <w:rsid w:val="00067FEE"/>
    <w:rsid w:val="000705F8"/>
    <w:rsid w:val="00071A64"/>
    <w:rsid w:val="0007295C"/>
    <w:rsid w:val="00072CCA"/>
    <w:rsid w:val="000733E4"/>
    <w:rsid w:val="000736C4"/>
    <w:rsid w:val="00075427"/>
    <w:rsid w:val="0007583C"/>
    <w:rsid w:val="00076A30"/>
    <w:rsid w:val="00076A8C"/>
    <w:rsid w:val="000770A8"/>
    <w:rsid w:val="0008014F"/>
    <w:rsid w:val="000831D7"/>
    <w:rsid w:val="00083A80"/>
    <w:rsid w:val="0008455D"/>
    <w:rsid w:val="00085322"/>
    <w:rsid w:val="0008540A"/>
    <w:rsid w:val="00085F4B"/>
    <w:rsid w:val="00086184"/>
    <w:rsid w:val="0008788A"/>
    <w:rsid w:val="000900B6"/>
    <w:rsid w:val="00090C7B"/>
    <w:rsid w:val="0009148A"/>
    <w:rsid w:val="00091ED2"/>
    <w:rsid w:val="00091FF7"/>
    <w:rsid w:val="00093A68"/>
    <w:rsid w:val="00094F45"/>
    <w:rsid w:val="000951C0"/>
    <w:rsid w:val="00096CF1"/>
    <w:rsid w:val="000978FB"/>
    <w:rsid w:val="00097B35"/>
    <w:rsid w:val="000A0A3A"/>
    <w:rsid w:val="000A135D"/>
    <w:rsid w:val="000A17C1"/>
    <w:rsid w:val="000A2C98"/>
    <w:rsid w:val="000A31E6"/>
    <w:rsid w:val="000A3C1F"/>
    <w:rsid w:val="000A3E6F"/>
    <w:rsid w:val="000A3F7D"/>
    <w:rsid w:val="000A721A"/>
    <w:rsid w:val="000A7DE9"/>
    <w:rsid w:val="000B0461"/>
    <w:rsid w:val="000B0948"/>
    <w:rsid w:val="000B0BA7"/>
    <w:rsid w:val="000B287C"/>
    <w:rsid w:val="000B2B71"/>
    <w:rsid w:val="000B56E0"/>
    <w:rsid w:val="000B5A9A"/>
    <w:rsid w:val="000B78E4"/>
    <w:rsid w:val="000C0865"/>
    <w:rsid w:val="000C09E2"/>
    <w:rsid w:val="000C1214"/>
    <w:rsid w:val="000C37B2"/>
    <w:rsid w:val="000C3881"/>
    <w:rsid w:val="000C394F"/>
    <w:rsid w:val="000C3BC2"/>
    <w:rsid w:val="000C40EE"/>
    <w:rsid w:val="000C5724"/>
    <w:rsid w:val="000C790F"/>
    <w:rsid w:val="000D0A99"/>
    <w:rsid w:val="000D0E6B"/>
    <w:rsid w:val="000D14C2"/>
    <w:rsid w:val="000D185D"/>
    <w:rsid w:val="000D277D"/>
    <w:rsid w:val="000D5198"/>
    <w:rsid w:val="000D5281"/>
    <w:rsid w:val="000D555B"/>
    <w:rsid w:val="000D6ABB"/>
    <w:rsid w:val="000D6B18"/>
    <w:rsid w:val="000D77D0"/>
    <w:rsid w:val="000D7AF6"/>
    <w:rsid w:val="000E08A9"/>
    <w:rsid w:val="000E08D9"/>
    <w:rsid w:val="000E488A"/>
    <w:rsid w:val="000E60DA"/>
    <w:rsid w:val="000E62AE"/>
    <w:rsid w:val="000E6972"/>
    <w:rsid w:val="000E69A4"/>
    <w:rsid w:val="000F00C3"/>
    <w:rsid w:val="000F0874"/>
    <w:rsid w:val="000F0984"/>
    <w:rsid w:val="000F0C51"/>
    <w:rsid w:val="000F4762"/>
    <w:rsid w:val="000F5244"/>
    <w:rsid w:val="000F5D07"/>
    <w:rsid w:val="00103423"/>
    <w:rsid w:val="00103BF4"/>
    <w:rsid w:val="0010487E"/>
    <w:rsid w:val="00104B91"/>
    <w:rsid w:val="00105F18"/>
    <w:rsid w:val="00106232"/>
    <w:rsid w:val="00107207"/>
    <w:rsid w:val="00107277"/>
    <w:rsid w:val="00107625"/>
    <w:rsid w:val="00107A97"/>
    <w:rsid w:val="001110A3"/>
    <w:rsid w:val="00111A64"/>
    <w:rsid w:val="00112A29"/>
    <w:rsid w:val="00112EEE"/>
    <w:rsid w:val="00113A34"/>
    <w:rsid w:val="00113A9B"/>
    <w:rsid w:val="00113E8E"/>
    <w:rsid w:val="001147E8"/>
    <w:rsid w:val="00114BB1"/>
    <w:rsid w:val="00115532"/>
    <w:rsid w:val="00120247"/>
    <w:rsid w:val="00120496"/>
    <w:rsid w:val="001204B1"/>
    <w:rsid w:val="00121B3D"/>
    <w:rsid w:val="00121D3E"/>
    <w:rsid w:val="0012278F"/>
    <w:rsid w:val="0012304C"/>
    <w:rsid w:val="00123131"/>
    <w:rsid w:val="00123A7B"/>
    <w:rsid w:val="00123AA5"/>
    <w:rsid w:val="00123E11"/>
    <w:rsid w:val="00123F3C"/>
    <w:rsid w:val="00124199"/>
    <w:rsid w:val="00124AF3"/>
    <w:rsid w:val="00125029"/>
    <w:rsid w:val="00125558"/>
    <w:rsid w:val="00125E96"/>
    <w:rsid w:val="00127A4E"/>
    <w:rsid w:val="0013013E"/>
    <w:rsid w:val="00131239"/>
    <w:rsid w:val="0013324E"/>
    <w:rsid w:val="00135228"/>
    <w:rsid w:val="00135482"/>
    <w:rsid w:val="00135E3F"/>
    <w:rsid w:val="00136871"/>
    <w:rsid w:val="001403D2"/>
    <w:rsid w:val="0014040F"/>
    <w:rsid w:val="00140A9A"/>
    <w:rsid w:val="00140AFC"/>
    <w:rsid w:val="0014139A"/>
    <w:rsid w:val="00142210"/>
    <w:rsid w:val="00143206"/>
    <w:rsid w:val="00143721"/>
    <w:rsid w:val="00143D0C"/>
    <w:rsid w:val="00143F1B"/>
    <w:rsid w:val="001445BA"/>
    <w:rsid w:val="00144E09"/>
    <w:rsid w:val="00146AD7"/>
    <w:rsid w:val="00146D0E"/>
    <w:rsid w:val="00150C58"/>
    <w:rsid w:val="00150C9A"/>
    <w:rsid w:val="00150E68"/>
    <w:rsid w:val="00151B6E"/>
    <w:rsid w:val="00151D09"/>
    <w:rsid w:val="00151DA3"/>
    <w:rsid w:val="00153CCD"/>
    <w:rsid w:val="00154E7F"/>
    <w:rsid w:val="00155DFE"/>
    <w:rsid w:val="0015746A"/>
    <w:rsid w:val="001574A2"/>
    <w:rsid w:val="00157CE4"/>
    <w:rsid w:val="001602FE"/>
    <w:rsid w:val="001606CA"/>
    <w:rsid w:val="0016145F"/>
    <w:rsid w:val="00162F40"/>
    <w:rsid w:val="0016420E"/>
    <w:rsid w:val="0016494D"/>
    <w:rsid w:val="00166B99"/>
    <w:rsid w:val="00167299"/>
    <w:rsid w:val="00167562"/>
    <w:rsid w:val="00167F06"/>
    <w:rsid w:val="00170E61"/>
    <w:rsid w:val="001724CC"/>
    <w:rsid w:val="00172576"/>
    <w:rsid w:val="0017494D"/>
    <w:rsid w:val="00175603"/>
    <w:rsid w:val="0017562F"/>
    <w:rsid w:val="00175823"/>
    <w:rsid w:val="00175B9E"/>
    <w:rsid w:val="00175C11"/>
    <w:rsid w:val="0018067D"/>
    <w:rsid w:val="00182123"/>
    <w:rsid w:val="001823D8"/>
    <w:rsid w:val="00182E92"/>
    <w:rsid w:val="001867AE"/>
    <w:rsid w:val="00186A0A"/>
    <w:rsid w:val="00186E2D"/>
    <w:rsid w:val="00187247"/>
    <w:rsid w:val="00187AC3"/>
    <w:rsid w:val="00190023"/>
    <w:rsid w:val="001902ED"/>
    <w:rsid w:val="001909C9"/>
    <w:rsid w:val="00192437"/>
    <w:rsid w:val="00192C09"/>
    <w:rsid w:val="00192C38"/>
    <w:rsid w:val="00193B01"/>
    <w:rsid w:val="001951F2"/>
    <w:rsid w:val="00195577"/>
    <w:rsid w:val="00196065"/>
    <w:rsid w:val="00197F5B"/>
    <w:rsid w:val="001A0D85"/>
    <w:rsid w:val="001A0FAD"/>
    <w:rsid w:val="001A1861"/>
    <w:rsid w:val="001A1A95"/>
    <w:rsid w:val="001A22F5"/>
    <w:rsid w:val="001A5E61"/>
    <w:rsid w:val="001A5E63"/>
    <w:rsid w:val="001A743E"/>
    <w:rsid w:val="001A74F8"/>
    <w:rsid w:val="001A79C8"/>
    <w:rsid w:val="001B0DCB"/>
    <w:rsid w:val="001B0DEC"/>
    <w:rsid w:val="001B1046"/>
    <w:rsid w:val="001B11B4"/>
    <w:rsid w:val="001B1AB0"/>
    <w:rsid w:val="001B3B79"/>
    <w:rsid w:val="001B459A"/>
    <w:rsid w:val="001B48D3"/>
    <w:rsid w:val="001B51A3"/>
    <w:rsid w:val="001B5798"/>
    <w:rsid w:val="001B57A1"/>
    <w:rsid w:val="001B5C77"/>
    <w:rsid w:val="001B5FAC"/>
    <w:rsid w:val="001B6DC2"/>
    <w:rsid w:val="001B70A7"/>
    <w:rsid w:val="001B7361"/>
    <w:rsid w:val="001B758B"/>
    <w:rsid w:val="001C01B4"/>
    <w:rsid w:val="001C09D7"/>
    <w:rsid w:val="001C17EA"/>
    <w:rsid w:val="001C2D65"/>
    <w:rsid w:val="001C2EBE"/>
    <w:rsid w:val="001C313C"/>
    <w:rsid w:val="001C31BB"/>
    <w:rsid w:val="001C39F6"/>
    <w:rsid w:val="001C4158"/>
    <w:rsid w:val="001C4863"/>
    <w:rsid w:val="001C4891"/>
    <w:rsid w:val="001C4B4F"/>
    <w:rsid w:val="001C4C78"/>
    <w:rsid w:val="001C50FB"/>
    <w:rsid w:val="001C5367"/>
    <w:rsid w:val="001D3519"/>
    <w:rsid w:val="001D3C49"/>
    <w:rsid w:val="001D46C2"/>
    <w:rsid w:val="001D4719"/>
    <w:rsid w:val="001D522A"/>
    <w:rsid w:val="001D5657"/>
    <w:rsid w:val="001D5B29"/>
    <w:rsid w:val="001D6A9F"/>
    <w:rsid w:val="001D6E1C"/>
    <w:rsid w:val="001E047A"/>
    <w:rsid w:val="001E06C5"/>
    <w:rsid w:val="001E0D0B"/>
    <w:rsid w:val="001E166A"/>
    <w:rsid w:val="001E1C4B"/>
    <w:rsid w:val="001E1FE3"/>
    <w:rsid w:val="001E46E4"/>
    <w:rsid w:val="001E5997"/>
    <w:rsid w:val="001E7D07"/>
    <w:rsid w:val="001F036E"/>
    <w:rsid w:val="001F165E"/>
    <w:rsid w:val="001F1F48"/>
    <w:rsid w:val="001F3130"/>
    <w:rsid w:val="001F549F"/>
    <w:rsid w:val="001F57C1"/>
    <w:rsid w:val="001F6DD2"/>
    <w:rsid w:val="001F742F"/>
    <w:rsid w:val="001F7532"/>
    <w:rsid w:val="002000E2"/>
    <w:rsid w:val="00202AD2"/>
    <w:rsid w:val="002040FC"/>
    <w:rsid w:val="002048E6"/>
    <w:rsid w:val="00204CA5"/>
    <w:rsid w:val="00204E89"/>
    <w:rsid w:val="00206ECF"/>
    <w:rsid w:val="00206F60"/>
    <w:rsid w:val="00207EC1"/>
    <w:rsid w:val="00210D45"/>
    <w:rsid w:val="00211549"/>
    <w:rsid w:val="00211773"/>
    <w:rsid w:val="002127C3"/>
    <w:rsid w:val="00213614"/>
    <w:rsid w:val="002167B5"/>
    <w:rsid w:val="002167D0"/>
    <w:rsid w:val="00216863"/>
    <w:rsid w:val="00216E3F"/>
    <w:rsid w:val="0021723F"/>
    <w:rsid w:val="002217E1"/>
    <w:rsid w:val="0022220E"/>
    <w:rsid w:val="002226EB"/>
    <w:rsid w:val="00222BA5"/>
    <w:rsid w:val="002233AC"/>
    <w:rsid w:val="00224010"/>
    <w:rsid w:val="00224598"/>
    <w:rsid w:val="00224832"/>
    <w:rsid w:val="00225EFC"/>
    <w:rsid w:val="002266C5"/>
    <w:rsid w:val="0022682A"/>
    <w:rsid w:val="00226A85"/>
    <w:rsid w:val="00226EA1"/>
    <w:rsid w:val="00226F42"/>
    <w:rsid w:val="002270C3"/>
    <w:rsid w:val="00227443"/>
    <w:rsid w:val="00227908"/>
    <w:rsid w:val="00227987"/>
    <w:rsid w:val="00230921"/>
    <w:rsid w:val="00230FA3"/>
    <w:rsid w:val="00231AD2"/>
    <w:rsid w:val="002320FE"/>
    <w:rsid w:val="0023325B"/>
    <w:rsid w:val="0023331E"/>
    <w:rsid w:val="00233BDA"/>
    <w:rsid w:val="00235169"/>
    <w:rsid w:val="00235231"/>
    <w:rsid w:val="00235B5A"/>
    <w:rsid w:val="00235F11"/>
    <w:rsid w:val="0023637E"/>
    <w:rsid w:val="0023698D"/>
    <w:rsid w:val="00237AFE"/>
    <w:rsid w:val="002400F1"/>
    <w:rsid w:val="00240A80"/>
    <w:rsid w:val="00242C1F"/>
    <w:rsid w:val="00243CEE"/>
    <w:rsid w:val="00243D39"/>
    <w:rsid w:val="00243DFF"/>
    <w:rsid w:val="00244489"/>
    <w:rsid w:val="0024534D"/>
    <w:rsid w:val="00245919"/>
    <w:rsid w:val="00246A49"/>
    <w:rsid w:val="002479EF"/>
    <w:rsid w:val="00247C2D"/>
    <w:rsid w:val="00247D65"/>
    <w:rsid w:val="00247DE7"/>
    <w:rsid w:val="00250AAA"/>
    <w:rsid w:val="00250CCB"/>
    <w:rsid w:val="002510B7"/>
    <w:rsid w:val="00251210"/>
    <w:rsid w:val="0025398C"/>
    <w:rsid w:val="00253A68"/>
    <w:rsid w:val="00255CA1"/>
    <w:rsid w:val="0025649B"/>
    <w:rsid w:val="002568E5"/>
    <w:rsid w:val="00256CA5"/>
    <w:rsid w:val="00257845"/>
    <w:rsid w:val="0025784C"/>
    <w:rsid w:val="002617AF"/>
    <w:rsid w:val="00261B8C"/>
    <w:rsid w:val="00262459"/>
    <w:rsid w:val="002625DF"/>
    <w:rsid w:val="002633EF"/>
    <w:rsid w:val="00263640"/>
    <w:rsid w:val="002645B8"/>
    <w:rsid w:val="00264FD6"/>
    <w:rsid w:val="00265CCF"/>
    <w:rsid w:val="0026620E"/>
    <w:rsid w:val="00266C81"/>
    <w:rsid w:val="00267A93"/>
    <w:rsid w:val="00270CE5"/>
    <w:rsid w:val="002713D2"/>
    <w:rsid w:val="00271424"/>
    <w:rsid w:val="00271B70"/>
    <w:rsid w:val="00272C04"/>
    <w:rsid w:val="00272D46"/>
    <w:rsid w:val="0027446F"/>
    <w:rsid w:val="0027680E"/>
    <w:rsid w:val="00280D88"/>
    <w:rsid w:val="00281D52"/>
    <w:rsid w:val="0028513F"/>
    <w:rsid w:val="00285ACD"/>
    <w:rsid w:val="00286056"/>
    <w:rsid w:val="00286B35"/>
    <w:rsid w:val="00286CDB"/>
    <w:rsid w:val="002872AB"/>
    <w:rsid w:val="002917B9"/>
    <w:rsid w:val="00291F25"/>
    <w:rsid w:val="002926D8"/>
    <w:rsid w:val="0029417C"/>
    <w:rsid w:val="00294F4D"/>
    <w:rsid w:val="00295790"/>
    <w:rsid w:val="002965EE"/>
    <w:rsid w:val="002973D6"/>
    <w:rsid w:val="00297B34"/>
    <w:rsid w:val="00297C67"/>
    <w:rsid w:val="002A006D"/>
    <w:rsid w:val="002A1289"/>
    <w:rsid w:val="002A1E7F"/>
    <w:rsid w:val="002A25EF"/>
    <w:rsid w:val="002A38A0"/>
    <w:rsid w:val="002A4B2F"/>
    <w:rsid w:val="002A4DE9"/>
    <w:rsid w:val="002A63D0"/>
    <w:rsid w:val="002A649C"/>
    <w:rsid w:val="002A67D3"/>
    <w:rsid w:val="002A7335"/>
    <w:rsid w:val="002A7D66"/>
    <w:rsid w:val="002B05D8"/>
    <w:rsid w:val="002B240D"/>
    <w:rsid w:val="002B24D6"/>
    <w:rsid w:val="002B307D"/>
    <w:rsid w:val="002B3607"/>
    <w:rsid w:val="002B3D62"/>
    <w:rsid w:val="002B4294"/>
    <w:rsid w:val="002B4766"/>
    <w:rsid w:val="002B5CBA"/>
    <w:rsid w:val="002B6085"/>
    <w:rsid w:val="002B7868"/>
    <w:rsid w:val="002C0385"/>
    <w:rsid w:val="002C180F"/>
    <w:rsid w:val="002C2D18"/>
    <w:rsid w:val="002C2DA6"/>
    <w:rsid w:val="002C5253"/>
    <w:rsid w:val="002C55A9"/>
    <w:rsid w:val="002C6B4B"/>
    <w:rsid w:val="002C7518"/>
    <w:rsid w:val="002C7FD6"/>
    <w:rsid w:val="002D0142"/>
    <w:rsid w:val="002D0539"/>
    <w:rsid w:val="002D0EF3"/>
    <w:rsid w:val="002D22C9"/>
    <w:rsid w:val="002D2338"/>
    <w:rsid w:val="002D3642"/>
    <w:rsid w:val="002D4112"/>
    <w:rsid w:val="002D4988"/>
    <w:rsid w:val="002D6D25"/>
    <w:rsid w:val="002D7C3F"/>
    <w:rsid w:val="002D7F1C"/>
    <w:rsid w:val="002E06A7"/>
    <w:rsid w:val="002E144B"/>
    <w:rsid w:val="002E2FA5"/>
    <w:rsid w:val="002E36DC"/>
    <w:rsid w:val="002E4330"/>
    <w:rsid w:val="002E468E"/>
    <w:rsid w:val="002E4C9A"/>
    <w:rsid w:val="002E5729"/>
    <w:rsid w:val="002E62A0"/>
    <w:rsid w:val="002E77DC"/>
    <w:rsid w:val="002E7912"/>
    <w:rsid w:val="002E79D7"/>
    <w:rsid w:val="002E7DC2"/>
    <w:rsid w:val="002F14A5"/>
    <w:rsid w:val="002F1C56"/>
    <w:rsid w:val="002F245E"/>
    <w:rsid w:val="002F4A08"/>
    <w:rsid w:val="002F536C"/>
    <w:rsid w:val="002F540C"/>
    <w:rsid w:val="002F598E"/>
    <w:rsid w:val="002F643D"/>
    <w:rsid w:val="002F743A"/>
    <w:rsid w:val="00302796"/>
    <w:rsid w:val="003036E1"/>
    <w:rsid w:val="00303C45"/>
    <w:rsid w:val="00303F2C"/>
    <w:rsid w:val="00303F86"/>
    <w:rsid w:val="003042AA"/>
    <w:rsid w:val="00304B8D"/>
    <w:rsid w:val="003052CC"/>
    <w:rsid w:val="003057F8"/>
    <w:rsid w:val="0030689D"/>
    <w:rsid w:val="00306AE9"/>
    <w:rsid w:val="00310879"/>
    <w:rsid w:val="00310AF5"/>
    <w:rsid w:val="00312D7B"/>
    <w:rsid w:val="003131FB"/>
    <w:rsid w:val="00313273"/>
    <w:rsid w:val="00313FBE"/>
    <w:rsid w:val="003146DD"/>
    <w:rsid w:val="00314CA8"/>
    <w:rsid w:val="00314F4C"/>
    <w:rsid w:val="00314FEC"/>
    <w:rsid w:val="003153FD"/>
    <w:rsid w:val="003159FA"/>
    <w:rsid w:val="00315E8C"/>
    <w:rsid w:val="00316CBF"/>
    <w:rsid w:val="00316D6C"/>
    <w:rsid w:val="00316EDE"/>
    <w:rsid w:val="00320045"/>
    <w:rsid w:val="003223E9"/>
    <w:rsid w:val="00322BF3"/>
    <w:rsid w:val="0032331A"/>
    <w:rsid w:val="003237B6"/>
    <w:rsid w:val="003237BD"/>
    <w:rsid w:val="00323902"/>
    <w:rsid w:val="00323B0A"/>
    <w:rsid w:val="00323D73"/>
    <w:rsid w:val="00323E91"/>
    <w:rsid w:val="0032445A"/>
    <w:rsid w:val="00324AC7"/>
    <w:rsid w:val="00324FB2"/>
    <w:rsid w:val="00326A37"/>
    <w:rsid w:val="00326CC3"/>
    <w:rsid w:val="00326EF4"/>
    <w:rsid w:val="003301CE"/>
    <w:rsid w:val="003318CC"/>
    <w:rsid w:val="00331E52"/>
    <w:rsid w:val="00332369"/>
    <w:rsid w:val="003328ED"/>
    <w:rsid w:val="00333671"/>
    <w:rsid w:val="003339ED"/>
    <w:rsid w:val="00333A61"/>
    <w:rsid w:val="00333F5A"/>
    <w:rsid w:val="003341EC"/>
    <w:rsid w:val="003350CB"/>
    <w:rsid w:val="003361D7"/>
    <w:rsid w:val="00337FE8"/>
    <w:rsid w:val="00340456"/>
    <w:rsid w:val="0034077D"/>
    <w:rsid w:val="00340834"/>
    <w:rsid w:val="003415C8"/>
    <w:rsid w:val="00341DC3"/>
    <w:rsid w:val="00343A44"/>
    <w:rsid w:val="003440B9"/>
    <w:rsid w:val="003447AD"/>
    <w:rsid w:val="00345408"/>
    <w:rsid w:val="00345BCD"/>
    <w:rsid w:val="00346149"/>
    <w:rsid w:val="0034654B"/>
    <w:rsid w:val="00346961"/>
    <w:rsid w:val="00346C20"/>
    <w:rsid w:val="0034779F"/>
    <w:rsid w:val="003502D0"/>
    <w:rsid w:val="003511D1"/>
    <w:rsid w:val="00351D50"/>
    <w:rsid w:val="00352007"/>
    <w:rsid w:val="0035224A"/>
    <w:rsid w:val="00352E3F"/>
    <w:rsid w:val="00353D14"/>
    <w:rsid w:val="003544A8"/>
    <w:rsid w:val="00354583"/>
    <w:rsid w:val="00356F12"/>
    <w:rsid w:val="0035741C"/>
    <w:rsid w:val="00357475"/>
    <w:rsid w:val="00357A44"/>
    <w:rsid w:val="00357B41"/>
    <w:rsid w:val="003617CD"/>
    <w:rsid w:val="00365B8C"/>
    <w:rsid w:val="00366803"/>
    <w:rsid w:val="00370766"/>
    <w:rsid w:val="0037086F"/>
    <w:rsid w:val="0037115E"/>
    <w:rsid w:val="00372337"/>
    <w:rsid w:val="00373009"/>
    <w:rsid w:val="00373672"/>
    <w:rsid w:val="00375083"/>
    <w:rsid w:val="00376E5A"/>
    <w:rsid w:val="0037785D"/>
    <w:rsid w:val="0038195F"/>
    <w:rsid w:val="00382F4C"/>
    <w:rsid w:val="003830AD"/>
    <w:rsid w:val="003843D1"/>
    <w:rsid w:val="003844D3"/>
    <w:rsid w:val="00386130"/>
    <w:rsid w:val="003873C4"/>
    <w:rsid w:val="0038773D"/>
    <w:rsid w:val="00387A91"/>
    <w:rsid w:val="00387EAB"/>
    <w:rsid w:val="003902C5"/>
    <w:rsid w:val="003902D8"/>
    <w:rsid w:val="00390827"/>
    <w:rsid w:val="00390FEB"/>
    <w:rsid w:val="00391133"/>
    <w:rsid w:val="00391306"/>
    <w:rsid w:val="003914AC"/>
    <w:rsid w:val="00392427"/>
    <w:rsid w:val="00393015"/>
    <w:rsid w:val="00394D08"/>
    <w:rsid w:val="00395E6F"/>
    <w:rsid w:val="00396095"/>
    <w:rsid w:val="0039779D"/>
    <w:rsid w:val="00397CCD"/>
    <w:rsid w:val="003A049F"/>
    <w:rsid w:val="003A06BA"/>
    <w:rsid w:val="003A0B4B"/>
    <w:rsid w:val="003A0C8B"/>
    <w:rsid w:val="003A0E0B"/>
    <w:rsid w:val="003A12A1"/>
    <w:rsid w:val="003A15B6"/>
    <w:rsid w:val="003A19C8"/>
    <w:rsid w:val="003A29E7"/>
    <w:rsid w:val="003A2A45"/>
    <w:rsid w:val="003A3069"/>
    <w:rsid w:val="003A4709"/>
    <w:rsid w:val="003A470E"/>
    <w:rsid w:val="003A4990"/>
    <w:rsid w:val="003A5C76"/>
    <w:rsid w:val="003A6E07"/>
    <w:rsid w:val="003A783F"/>
    <w:rsid w:val="003A79F3"/>
    <w:rsid w:val="003B0461"/>
    <w:rsid w:val="003B0F08"/>
    <w:rsid w:val="003B1F6D"/>
    <w:rsid w:val="003B2815"/>
    <w:rsid w:val="003B28C6"/>
    <w:rsid w:val="003B29D1"/>
    <w:rsid w:val="003B3459"/>
    <w:rsid w:val="003B3D53"/>
    <w:rsid w:val="003B3D90"/>
    <w:rsid w:val="003B3E77"/>
    <w:rsid w:val="003B4C02"/>
    <w:rsid w:val="003B57E1"/>
    <w:rsid w:val="003B60FB"/>
    <w:rsid w:val="003B61D1"/>
    <w:rsid w:val="003B694C"/>
    <w:rsid w:val="003B7D47"/>
    <w:rsid w:val="003B7F8B"/>
    <w:rsid w:val="003C01B8"/>
    <w:rsid w:val="003C0B09"/>
    <w:rsid w:val="003C0C00"/>
    <w:rsid w:val="003C0D15"/>
    <w:rsid w:val="003C1AD5"/>
    <w:rsid w:val="003C2252"/>
    <w:rsid w:val="003C262D"/>
    <w:rsid w:val="003C36D4"/>
    <w:rsid w:val="003C38DA"/>
    <w:rsid w:val="003C400C"/>
    <w:rsid w:val="003C497E"/>
    <w:rsid w:val="003C677D"/>
    <w:rsid w:val="003C7776"/>
    <w:rsid w:val="003D01A7"/>
    <w:rsid w:val="003D050F"/>
    <w:rsid w:val="003D2170"/>
    <w:rsid w:val="003D29C1"/>
    <w:rsid w:val="003D3F8C"/>
    <w:rsid w:val="003D440D"/>
    <w:rsid w:val="003D5248"/>
    <w:rsid w:val="003D550D"/>
    <w:rsid w:val="003D5DED"/>
    <w:rsid w:val="003D5EB2"/>
    <w:rsid w:val="003D7753"/>
    <w:rsid w:val="003E0466"/>
    <w:rsid w:val="003E1279"/>
    <w:rsid w:val="003E2BF0"/>
    <w:rsid w:val="003E2E83"/>
    <w:rsid w:val="003E3FC8"/>
    <w:rsid w:val="003E4332"/>
    <w:rsid w:val="003E49ED"/>
    <w:rsid w:val="003E5CFB"/>
    <w:rsid w:val="003E619A"/>
    <w:rsid w:val="003E6C77"/>
    <w:rsid w:val="003E7752"/>
    <w:rsid w:val="003F1D94"/>
    <w:rsid w:val="003F3345"/>
    <w:rsid w:val="003F412D"/>
    <w:rsid w:val="003F43BF"/>
    <w:rsid w:val="003F5252"/>
    <w:rsid w:val="003F6854"/>
    <w:rsid w:val="003F6CAC"/>
    <w:rsid w:val="003F7871"/>
    <w:rsid w:val="003F7C85"/>
    <w:rsid w:val="003F7F42"/>
    <w:rsid w:val="003F7F46"/>
    <w:rsid w:val="004005A3"/>
    <w:rsid w:val="004013A6"/>
    <w:rsid w:val="004020F2"/>
    <w:rsid w:val="004031A7"/>
    <w:rsid w:val="0040401C"/>
    <w:rsid w:val="00404610"/>
    <w:rsid w:val="004054EF"/>
    <w:rsid w:val="00405632"/>
    <w:rsid w:val="00405F38"/>
    <w:rsid w:val="00406699"/>
    <w:rsid w:val="00407277"/>
    <w:rsid w:val="0040737C"/>
    <w:rsid w:val="0040794A"/>
    <w:rsid w:val="00407A86"/>
    <w:rsid w:val="00411018"/>
    <w:rsid w:val="00411360"/>
    <w:rsid w:val="00411812"/>
    <w:rsid w:val="00411B58"/>
    <w:rsid w:val="0041290F"/>
    <w:rsid w:val="00412ED8"/>
    <w:rsid w:val="0041322A"/>
    <w:rsid w:val="00413425"/>
    <w:rsid w:val="00413932"/>
    <w:rsid w:val="00413DD2"/>
    <w:rsid w:val="00416C31"/>
    <w:rsid w:val="00416D6B"/>
    <w:rsid w:val="00416FE8"/>
    <w:rsid w:val="00417228"/>
    <w:rsid w:val="00417480"/>
    <w:rsid w:val="004201B7"/>
    <w:rsid w:val="00420A8B"/>
    <w:rsid w:val="004214F2"/>
    <w:rsid w:val="00421D43"/>
    <w:rsid w:val="00422447"/>
    <w:rsid w:val="00423767"/>
    <w:rsid w:val="0042572B"/>
    <w:rsid w:val="00425983"/>
    <w:rsid w:val="0042620C"/>
    <w:rsid w:val="0043020B"/>
    <w:rsid w:val="00430E6C"/>
    <w:rsid w:val="0043262F"/>
    <w:rsid w:val="004326B8"/>
    <w:rsid w:val="00433096"/>
    <w:rsid w:val="00433F4A"/>
    <w:rsid w:val="0043472B"/>
    <w:rsid w:val="00434FC7"/>
    <w:rsid w:val="00436060"/>
    <w:rsid w:val="00436B64"/>
    <w:rsid w:val="00436D71"/>
    <w:rsid w:val="0043706F"/>
    <w:rsid w:val="00437AE2"/>
    <w:rsid w:val="00437F91"/>
    <w:rsid w:val="00440E93"/>
    <w:rsid w:val="00442587"/>
    <w:rsid w:val="00443A78"/>
    <w:rsid w:val="00443D84"/>
    <w:rsid w:val="00444920"/>
    <w:rsid w:val="00444CEF"/>
    <w:rsid w:val="00445614"/>
    <w:rsid w:val="00447B85"/>
    <w:rsid w:val="00447D97"/>
    <w:rsid w:val="00450171"/>
    <w:rsid w:val="00451A90"/>
    <w:rsid w:val="004525F8"/>
    <w:rsid w:val="00452E55"/>
    <w:rsid w:val="00453945"/>
    <w:rsid w:val="00454711"/>
    <w:rsid w:val="004568BF"/>
    <w:rsid w:val="004570AA"/>
    <w:rsid w:val="004606FF"/>
    <w:rsid w:val="00461466"/>
    <w:rsid w:val="00461910"/>
    <w:rsid w:val="00461DAE"/>
    <w:rsid w:val="004624CB"/>
    <w:rsid w:val="00462EF8"/>
    <w:rsid w:val="00463217"/>
    <w:rsid w:val="00464090"/>
    <w:rsid w:val="00465461"/>
    <w:rsid w:val="004672EC"/>
    <w:rsid w:val="00471985"/>
    <w:rsid w:val="004719B0"/>
    <w:rsid w:val="00472742"/>
    <w:rsid w:val="00473B21"/>
    <w:rsid w:val="00473C19"/>
    <w:rsid w:val="00473FEB"/>
    <w:rsid w:val="0047450B"/>
    <w:rsid w:val="00475838"/>
    <w:rsid w:val="00475B7F"/>
    <w:rsid w:val="00475C56"/>
    <w:rsid w:val="00475EB8"/>
    <w:rsid w:val="0047621C"/>
    <w:rsid w:val="00476458"/>
    <w:rsid w:val="00477AA8"/>
    <w:rsid w:val="00477AD7"/>
    <w:rsid w:val="00477D98"/>
    <w:rsid w:val="004801D9"/>
    <w:rsid w:val="0048067F"/>
    <w:rsid w:val="00481491"/>
    <w:rsid w:val="00481DB1"/>
    <w:rsid w:val="00482457"/>
    <w:rsid w:val="0048283D"/>
    <w:rsid w:val="00483B5A"/>
    <w:rsid w:val="00484040"/>
    <w:rsid w:val="00484B61"/>
    <w:rsid w:val="00485764"/>
    <w:rsid w:val="004860A6"/>
    <w:rsid w:val="00486F8B"/>
    <w:rsid w:val="0048703F"/>
    <w:rsid w:val="00487079"/>
    <w:rsid w:val="0049182D"/>
    <w:rsid w:val="0049202D"/>
    <w:rsid w:val="00492A2F"/>
    <w:rsid w:val="00492CED"/>
    <w:rsid w:val="0049362C"/>
    <w:rsid w:val="004936AB"/>
    <w:rsid w:val="00494350"/>
    <w:rsid w:val="00494A0B"/>
    <w:rsid w:val="004951FF"/>
    <w:rsid w:val="004961A0"/>
    <w:rsid w:val="00497349"/>
    <w:rsid w:val="00497665"/>
    <w:rsid w:val="00497707"/>
    <w:rsid w:val="00497E33"/>
    <w:rsid w:val="004A1509"/>
    <w:rsid w:val="004A18A9"/>
    <w:rsid w:val="004A25A7"/>
    <w:rsid w:val="004A25CB"/>
    <w:rsid w:val="004A2843"/>
    <w:rsid w:val="004A2D2F"/>
    <w:rsid w:val="004A2F47"/>
    <w:rsid w:val="004A38E6"/>
    <w:rsid w:val="004A45B3"/>
    <w:rsid w:val="004B060F"/>
    <w:rsid w:val="004B14ED"/>
    <w:rsid w:val="004B2408"/>
    <w:rsid w:val="004B4B88"/>
    <w:rsid w:val="004B5A6C"/>
    <w:rsid w:val="004B6AE4"/>
    <w:rsid w:val="004B6C72"/>
    <w:rsid w:val="004C1870"/>
    <w:rsid w:val="004C3313"/>
    <w:rsid w:val="004C3B33"/>
    <w:rsid w:val="004C3C8C"/>
    <w:rsid w:val="004C4522"/>
    <w:rsid w:val="004C522F"/>
    <w:rsid w:val="004C5C45"/>
    <w:rsid w:val="004C6967"/>
    <w:rsid w:val="004C6C18"/>
    <w:rsid w:val="004C754E"/>
    <w:rsid w:val="004D228F"/>
    <w:rsid w:val="004D29B8"/>
    <w:rsid w:val="004D3A2D"/>
    <w:rsid w:val="004D491A"/>
    <w:rsid w:val="004D4959"/>
    <w:rsid w:val="004D5429"/>
    <w:rsid w:val="004D5FAF"/>
    <w:rsid w:val="004D69FD"/>
    <w:rsid w:val="004D7086"/>
    <w:rsid w:val="004D755D"/>
    <w:rsid w:val="004D7607"/>
    <w:rsid w:val="004E06B4"/>
    <w:rsid w:val="004E0FF0"/>
    <w:rsid w:val="004E1881"/>
    <w:rsid w:val="004E264A"/>
    <w:rsid w:val="004E2B36"/>
    <w:rsid w:val="004E2D89"/>
    <w:rsid w:val="004E3DEA"/>
    <w:rsid w:val="004E5808"/>
    <w:rsid w:val="004E5810"/>
    <w:rsid w:val="004E5B8F"/>
    <w:rsid w:val="004E5B90"/>
    <w:rsid w:val="004E5F2D"/>
    <w:rsid w:val="004E71AD"/>
    <w:rsid w:val="004F1368"/>
    <w:rsid w:val="004F2C97"/>
    <w:rsid w:val="004F2D56"/>
    <w:rsid w:val="004F4064"/>
    <w:rsid w:val="004F42C6"/>
    <w:rsid w:val="004F42CA"/>
    <w:rsid w:val="004F4474"/>
    <w:rsid w:val="004F4530"/>
    <w:rsid w:val="004F5D61"/>
    <w:rsid w:val="004F61AB"/>
    <w:rsid w:val="004F6D85"/>
    <w:rsid w:val="004F6FC0"/>
    <w:rsid w:val="004F748E"/>
    <w:rsid w:val="004F7A37"/>
    <w:rsid w:val="005000E2"/>
    <w:rsid w:val="005011C8"/>
    <w:rsid w:val="005022EE"/>
    <w:rsid w:val="0050262B"/>
    <w:rsid w:val="00502B97"/>
    <w:rsid w:val="0050342F"/>
    <w:rsid w:val="00503B72"/>
    <w:rsid w:val="005054A8"/>
    <w:rsid w:val="00506467"/>
    <w:rsid w:val="00506741"/>
    <w:rsid w:val="005076F8"/>
    <w:rsid w:val="0051150E"/>
    <w:rsid w:val="00511C28"/>
    <w:rsid w:val="00511F85"/>
    <w:rsid w:val="005137CC"/>
    <w:rsid w:val="00514C46"/>
    <w:rsid w:val="00514F20"/>
    <w:rsid w:val="005169B4"/>
    <w:rsid w:val="00516A39"/>
    <w:rsid w:val="005170C4"/>
    <w:rsid w:val="00517E51"/>
    <w:rsid w:val="005207C9"/>
    <w:rsid w:val="00520E46"/>
    <w:rsid w:val="005214DB"/>
    <w:rsid w:val="00521910"/>
    <w:rsid w:val="00521C7C"/>
    <w:rsid w:val="00522FF8"/>
    <w:rsid w:val="00523356"/>
    <w:rsid w:val="0052366D"/>
    <w:rsid w:val="00525237"/>
    <w:rsid w:val="005253A0"/>
    <w:rsid w:val="00526256"/>
    <w:rsid w:val="0052775A"/>
    <w:rsid w:val="005279B6"/>
    <w:rsid w:val="0053059E"/>
    <w:rsid w:val="00530D75"/>
    <w:rsid w:val="00531F36"/>
    <w:rsid w:val="0053214A"/>
    <w:rsid w:val="00532988"/>
    <w:rsid w:val="00532FC3"/>
    <w:rsid w:val="00533114"/>
    <w:rsid w:val="0053511F"/>
    <w:rsid w:val="00535B28"/>
    <w:rsid w:val="005360EA"/>
    <w:rsid w:val="00536559"/>
    <w:rsid w:val="00537B5C"/>
    <w:rsid w:val="00540904"/>
    <w:rsid w:val="0054098B"/>
    <w:rsid w:val="0054201D"/>
    <w:rsid w:val="005420BE"/>
    <w:rsid w:val="00542A9B"/>
    <w:rsid w:val="00543A8F"/>
    <w:rsid w:val="00543FD4"/>
    <w:rsid w:val="00545395"/>
    <w:rsid w:val="00545F91"/>
    <w:rsid w:val="00546C35"/>
    <w:rsid w:val="00546D57"/>
    <w:rsid w:val="0054731E"/>
    <w:rsid w:val="005501D2"/>
    <w:rsid w:val="00550837"/>
    <w:rsid w:val="00551397"/>
    <w:rsid w:val="005513D0"/>
    <w:rsid w:val="0055310C"/>
    <w:rsid w:val="00553241"/>
    <w:rsid w:val="005533C7"/>
    <w:rsid w:val="00556D11"/>
    <w:rsid w:val="005570C2"/>
    <w:rsid w:val="0055765A"/>
    <w:rsid w:val="0055786A"/>
    <w:rsid w:val="005605BE"/>
    <w:rsid w:val="00561294"/>
    <w:rsid w:val="00561B2A"/>
    <w:rsid w:val="0056273C"/>
    <w:rsid w:val="005629AE"/>
    <w:rsid w:val="00563625"/>
    <w:rsid w:val="00564B83"/>
    <w:rsid w:val="00564C1C"/>
    <w:rsid w:val="00565764"/>
    <w:rsid w:val="0056625E"/>
    <w:rsid w:val="00567281"/>
    <w:rsid w:val="005677E5"/>
    <w:rsid w:val="00571AF1"/>
    <w:rsid w:val="00571F9B"/>
    <w:rsid w:val="005728A3"/>
    <w:rsid w:val="005730A7"/>
    <w:rsid w:val="005748F2"/>
    <w:rsid w:val="0057493C"/>
    <w:rsid w:val="00574DD7"/>
    <w:rsid w:val="00574F06"/>
    <w:rsid w:val="00575FDD"/>
    <w:rsid w:val="00580328"/>
    <w:rsid w:val="00580BDB"/>
    <w:rsid w:val="005816B6"/>
    <w:rsid w:val="00581899"/>
    <w:rsid w:val="005820B3"/>
    <w:rsid w:val="00584FE3"/>
    <w:rsid w:val="0058535E"/>
    <w:rsid w:val="005854B1"/>
    <w:rsid w:val="0058610F"/>
    <w:rsid w:val="00590D35"/>
    <w:rsid w:val="0059107F"/>
    <w:rsid w:val="00591137"/>
    <w:rsid w:val="005914F7"/>
    <w:rsid w:val="005919EB"/>
    <w:rsid w:val="00591D53"/>
    <w:rsid w:val="00593109"/>
    <w:rsid w:val="00593C71"/>
    <w:rsid w:val="00594EB7"/>
    <w:rsid w:val="005965B5"/>
    <w:rsid w:val="005969E4"/>
    <w:rsid w:val="005A02BE"/>
    <w:rsid w:val="005A046D"/>
    <w:rsid w:val="005A065A"/>
    <w:rsid w:val="005A0C92"/>
    <w:rsid w:val="005A1673"/>
    <w:rsid w:val="005A234D"/>
    <w:rsid w:val="005A39DF"/>
    <w:rsid w:val="005A435C"/>
    <w:rsid w:val="005A5204"/>
    <w:rsid w:val="005A5282"/>
    <w:rsid w:val="005A5308"/>
    <w:rsid w:val="005A5CE9"/>
    <w:rsid w:val="005B0D50"/>
    <w:rsid w:val="005B15EE"/>
    <w:rsid w:val="005B19FD"/>
    <w:rsid w:val="005B407A"/>
    <w:rsid w:val="005B4244"/>
    <w:rsid w:val="005B4903"/>
    <w:rsid w:val="005B4CCC"/>
    <w:rsid w:val="005B5868"/>
    <w:rsid w:val="005B6494"/>
    <w:rsid w:val="005B653A"/>
    <w:rsid w:val="005B6DF6"/>
    <w:rsid w:val="005C097E"/>
    <w:rsid w:val="005C1564"/>
    <w:rsid w:val="005C1CB6"/>
    <w:rsid w:val="005C3AE2"/>
    <w:rsid w:val="005C4C2F"/>
    <w:rsid w:val="005C4F38"/>
    <w:rsid w:val="005C524A"/>
    <w:rsid w:val="005C52EB"/>
    <w:rsid w:val="005C5574"/>
    <w:rsid w:val="005C5906"/>
    <w:rsid w:val="005C5E71"/>
    <w:rsid w:val="005C606D"/>
    <w:rsid w:val="005C60DD"/>
    <w:rsid w:val="005C638C"/>
    <w:rsid w:val="005C6AFD"/>
    <w:rsid w:val="005C6DF3"/>
    <w:rsid w:val="005D21A7"/>
    <w:rsid w:val="005D283D"/>
    <w:rsid w:val="005D3635"/>
    <w:rsid w:val="005D3703"/>
    <w:rsid w:val="005D3DC5"/>
    <w:rsid w:val="005D45B0"/>
    <w:rsid w:val="005D45FC"/>
    <w:rsid w:val="005D4AF2"/>
    <w:rsid w:val="005D7643"/>
    <w:rsid w:val="005E38EC"/>
    <w:rsid w:val="005E3B8C"/>
    <w:rsid w:val="005E3BA7"/>
    <w:rsid w:val="005E3BD2"/>
    <w:rsid w:val="005E492E"/>
    <w:rsid w:val="005E6110"/>
    <w:rsid w:val="005E76A3"/>
    <w:rsid w:val="005F2863"/>
    <w:rsid w:val="005F2927"/>
    <w:rsid w:val="005F2D3C"/>
    <w:rsid w:val="005F3161"/>
    <w:rsid w:val="005F339B"/>
    <w:rsid w:val="005F3746"/>
    <w:rsid w:val="005F4A96"/>
    <w:rsid w:val="005F5978"/>
    <w:rsid w:val="005F68BB"/>
    <w:rsid w:val="00600A95"/>
    <w:rsid w:val="00600C90"/>
    <w:rsid w:val="00600E6D"/>
    <w:rsid w:val="00601322"/>
    <w:rsid w:val="006020AC"/>
    <w:rsid w:val="006023FA"/>
    <w:rsid w:val="00602EB6"/>
    <w:rsid w:val="006043B6"/>
    <w:rsid w:val="00604542"/>
    <w:rsid w:val="0060459F"/>
    <w:rsid w:val="006047AF"/>
    <w:rsid w:val="00604954"/>
    <w:rsid w:val="00604F3C"/>
    <w:rsid w:val="00605E30"/>
    <w:rsid w:val="006062DE"/>
    <w:rsid w:val="006066F6"/>
    <w:rsid w:val="00606E73"/>
    <w:rsid w:val="00607391"/>
    <w:rsid w:val="00607663"/>
    <w:rsid w:val="006077DC"/>
    <w:rsid w:val="00607FF1"/>
    <w:rsid w:val="00611B0B"/>
    <w:rsid w:val="00612948"/>
    <w:rsid w:val="006133F1"/>
    <w:rsid w:val="00615805"/>
    <w:rsid w:val="0061585E"/>
    <w:rsid w:val="0061586B"/>
    <w:rsid w:val="00616B4C"/>
    <w:rsid w:val="0062078F"/>
    <w:rsid w:val="00620BA1"/>
    <w:rsid w:val="0062156F"/>
    <w:rsid w:val="00621C64"/>
    <w:rsid w:val="00622398"/>
    <w:rsid w:val="00622770"/>
    <w:rsid w:val="00622812"/>
    <w:rsid w:val="00622AC6"/>
    <w:rsid w:val="006230C5"/>
    <w:rsid w:val="006236B4"/>
    <w:rsid w:val="006237CF"/>
    <w:rsid w:val="00623B8D"/>
    <w:rsid w:val="00623E51"/>
    <w:rsid w:val="00624303"/>
    <w:rsid w:val="0062477A"/>
    <w:rsid w:val="006255A5"/>
    <w:rsid w:val="00625D15"/>
    <w:rsid w:val="00627510"/>
    <w:rsid w:val="00627DB1"/>
    <w:rsid w:val="00630257"/>
    <w:rsid w:val="0063031E"/>
    <w:rsid w:val="00631057"/>
    <w:rsid w:val="006310D3"/>
    <w:rsid w:val="00631754"/>
    <w:rsid w:val="00632619"/>
    <w:rsid w:val="00632E9F"/>
    <w:rsid w:val="006339FB"/>
    <w:rsid w:val="0063632B"/>
    <w:rsid w:val="00636A62"/>
    <w:rsid w:val="00637118"/>
    <w:rsid w:val="006374F6"/>
    <w:rsid w:val="00640033"/>
    <w:rsid w:val="006412F1"/>
    <w:rsid w:val="00641870"/>
    <w:rsid w:val="006418FE"/>
    <w:rsid w:val="00641DA7"/>
    <w:rsid w:val="00641E2C"/>
    <w:rsid w:val="006424F0"/>
    <w:rsid w:val="006445DF"/>
    <w:rsid w:val="00644A3D"/>
    <w:rsid w:val="00645CE2"/>
    <w:rsid w:val="0064698A"/>
    <w:rsid w:val="00646F60"/>
    <w:rsid w:val="006476D3"/>
    <w:rsid w:val="00647988"/>
    <w:rsid w:val="00647C1C"/>
    <w:rsid w:val="00650591"/>
    <w:rsid w:val="00650A43"/>
    <w:rsid w:val="00651AB7"/>
    <w:rsid w:val="00651B8D"/>
    <w:rsid w:val="00653004"/>
    <w:rsid w:val="0065380B"/>
    <w:rsid w:val="006538E5"/>
    <w:rsid w:val="00654FAB"/>
    <w:rsid w:val="006566B1"/>
    <w:rsid w:val="0065786E"/>
    <w:rsid w:val="00657905"/>
    <w:rsid w:val="0066075B"/>
    <w:rsid w:val="006615F5"/>
    <w:rsid w:val="00661A10"/>
    <w:rsid w:val="0066270B"/>
    <w:rsid w:val="0066307F"/>
    <w:rsid w:val="006633CF"/>
    <w:rsid w:val="00663607"/>
    <w:rsid w:val="00663F34"/>
    <w:rsid w:val="00664667"/>
    <w:rsid w:val="00666989"/>
    <w:rsid w:val="00667280"/>
    <w:rsid w:val="00670546"/>
    <w:rsid w:val="00671371"/>
    <w:rsid w:val="0067193A"/>
    <w:rsid w:val="00671E26"/>
    <w:rsid w:val="00673A58"/>
    <w:rsid w:val="00674F90"/>
    <w:rsid w:val="00675269"/>
    <w:rsid w:val="006763B5"/>
    <w:rsid w:val="00677223"/>
    <w:rsid w:val="00677792"/>
    <w:rsid w:val="0067789D"/>
    <w:rsid w:val="00680530"/>
    <w:rsid w:val="0068132B"/>
    <w:rsid w:val="006813CB"/>
    <w:rsid w:val="0068172F"/>
    <w:rsid w:val="00682541"/>
    <w:rsid w:val="00682688"/>
    <w:rsid w:val="00682DDF"/>
    <w:rsid w:val="00682FCE"/>
    <w:rsid w:val="006838C0"/>
    <w:rsid w:val="00683BC8"/>
    <w:rsid w:val="00683FAB"/>
    <w:rsid w:val="00685A12"/>
    <w:rsid w:val="00685C17"/>
    <w:rsid w:val="00686C92"/>
    <w:rsid w:val="0068742B"/>
    <w:rsid w:val="00687B77"/>
    <w:rsid w:val="006907D3"/>
    <w:rsid w:val="00691BC2"/>
    <w:rsid w:val="00693270"/>
    <w:rsid w:val="00693D6E"/>
    <w:rsid w:val="00694E60"/>
    <w:rsid w:val="0069688E"/>
    <w:rsid w:val="00697A49"/>
    <w:rsid w:val="006A0C2C"/>
    <w:rsid w:val="006A1681"/>
    <w:rsid w:val="006A178B"/>
    <w:rsid w:val="006A2671"/>
    <w:rsid w:val="006A2907"/>
    <w:rsid w:val="006A32D3"/>
    <w:rsid w:val="006A5396"/>
    <w:rsid w:val="006A5427"/>
    <w:rsid w:val="006A69C5"/>
    <w:rsid w:val="006B027F"/>
    <w:rsid w:val="006B1FA7"/>
    <w:rsid w:val="006B27DA"/>
    <w:rsid w:val="006B4C6F"/>
    <w:rsid w:val="006B5BC7"/>
    <w:rsid w:val="006B6545"/>
    <w:rsid w:val="006B71A1"/>
    <w:rsid w:val="006B79B7"/>
    <w:rsid w:val="006B7F99"/>
    <w:rsid w:val="006C0010"/>
    <w:rsid w:val="006C189A"/>
    <w:rsid w:val="006C2090"/>
    <w:rsid w:val="006C2E5E"/>
    <w:rsid w:val="006C3DEA"/>
    <w:rsid w:val="006C3F5A"/>
    <w:rsid w:val="006C43E9"/>
    <w:rsid w:val="006C551D"/>
    <w:rsid w:val="006C5C1E"/>
    <w:rsid w:val="006C69AF"/>
    <w:rsid w:val="006C7EFA"/>
    <w:rsid w:val="006D0407"/>
    <w:rsid w:val="006D1673"/>
    <w:rsid w:val="006D18E6"/>
    <w:rsid w:val="006D1FD2"/>
    <w:rsid w:val="006D26D1"/>
    <w:rsid w:val="006D2763"/>
    <w:rsid w:val="006D27F8"/>
    <w:rsid w:val="006D3B9F"/>
    <w:rsid w:val="006D463C"/>
    <w:rsid w:val="006D4DBF"/>
    <w:rsid w:val="006D5BC2"/>
    <w:rsid w:val="006D6FF5"/>
    <w:rsid w:val="006D7602"/>
    <w:rsid w:val="006D7989"/>
    <w:rsid w:val="006D7E6B"/>
    <w:rsid w:val="006E1818"/>
    <w:rsid w:val="006E264B"/>
    <w:rsid w:val="006E26BD"/>
    <w:rsid w:val="006E497C"/>
    <w:rsid w:val="006E58B6"/>
    <w:rsid w:val="006E5DCE"/>
    <w:rsid w:val="006E6A1D"/>
    <w:rsid w:val="006F0C5C"/>
    <w:rsid w:val="006F13F4"/>
    <w:rsid w:val="006F341D"/>
    <w:rsid w:val="006F62C1"/>
    <w:rsid w:val="006F63FA"/>
    <w:rsid w:val="006F64EB"/>
    <w:rsid w:val="006F711B"/>
    <w:rsid w:val="006F73BE"/>
    <w:rsid w:val="006F74A8"/>
    <w:rsid w:val="006F768B"/>
    <w:rsid w:val="006F7884"/>
    <w:rsid w:val="007000B2"/>
    <w:rsid w:val="007007F2"/>
    <w:rsid w:val="00701690"/>
    <w:rsid w:val="00704B09"/>
    <w:rsid w:val="00704DE2"/>
    <w:rsid w:val="00705039"/>
    <w:rsid w:val="00705BB6"/>
    <w:rsid w:val="007066D3"/>
    <w:rsid w:val="007078AF"/>
    <w:rsid w:val="00707E1D"/>
    <w:rsid w:val="00710505"/>
    <w:rsid w:val="00710837"/>
    <w:rsid w:val="00711ADE"/>
    <w:rsid w:val="00712136"/>
    <w:rsid w:val="007125F8"/>
    <w:rsid w:val="00712810"/>
    <w:rsid w:val="00712BC8"/>
    <w:rsid w:val="0071501A"/>
    <w:rsid w:val="00715201"/>
    <w:rsid w:val="007156C3"/>
    <w:rsid w:val="007162E1"/>
    <w:rsid w:val="00716AE1"/>
    <w:rsid w:val="00716C8A"/>
    <w:rsid w:val="00717657"/>
    <w:rsid w:val="00720F47"/>
    <w:rsid w:val="00720FBB"/>
    <w:rsid w:val="00722A52"/>
    <w:rsid w:val="007240A2"/>
    <w:rsid w:val="0072466B"/>
    <w:rsid w:val="00724D84"/>
    <w:rsid w:val="007252FF"/>
    <w:rsid w:val="00726107"/>
    <w:rsid w:val="007266A3"/>
    <w:rsid w:val="007272C8"/>
    <w:rsid w:val="00730A7C"/>
    <w:rsid w:val="00731712"/>
    <w:rsid w:val="00732532"/>
    <w:rsid w:val="007331AA"/>
    <w:rsid w:val="007335E5"/>
    <w:rsid w:val="007345DC"/>
    <w:rsid w:val="00735240"/>
    <w:rsid w:val="0073687D"/>
    <w:rsid w:val="00737031"/>
    <w:rsid w:val="007370C7"/>
    <w:rsid w:val="007402BA"/>
    <w:rsid w:val="007405C9"/>
    <w:rsid w:val="0074141E"/>
    <w:rsid w:val="00741AB8"/>
    <w:rsid w:val="0074345F"/>
    <w:rsid w:val="00743F04"/>
    <w:rsid w:val="0074478F"/>
    <w:rsid w:val="007460A7"/>
    <w:rsid w:val="00750506"/>
    <w:rsid w:val="0075067F"/>
    <w:rsid w:val="007524DD"/>
    <w:rsid w:val="00752856"/>
    <w:rsid w:val="00752B96"/>
    <w:rsid w:val="00752CAB"/>
    <w:rsid w:val="00754B65"/>
    <w:rsid w:val="00755503"/>
    <w:rsid w:val="00756276"/>
    <w:rsid w:val="0075633C"/>
    <w:rsid w:val="0075749B"/>
    <w:rsid w:val="007603E6"/>
    <w:rsid w:val="00761398"/>
    <w:rsid w:val="00761D5C"/>
    <w:rsid w:val="00761F0C"/>
    <w:rsid w:val="00762872"/>
    <w:rsid w:val="0076300E"/>
    <w:rsid w:val="00763F65"/>
    <w:rsid w:val="00764671"/>
    <w:rsid w:val="00765463"/>
    <w:rsid w:val="007663BD"/>
    <w:rsid w:val="00766447"/>
    <w:rsid w:val="00766760"/>
    <w:rsid w:val="00766994"/>
    <w:rsid w:val="00770846"/>
    <w:rsid w:val="00771906"/>
    <w:rsid w:val="00772AFE"/>
    <w:rsid w:val="00775F46"/>
    <w:rsid w:val="00777E65"/>
    <w:rsid w:val="007813C5"/>
    <w:rsid w:val="00781864"/>
    <w:rsid w:val="00781EF6"/>
    <w:rsid w:val="00782E6C"/>
    <w:rsid w:val="007856A7"/>
    <w:rsid w:val="00785D5A"/>
    <w:rsid w:val="00785F8A"/>
    <w:rsid w:val="0078699C"/>
    <w:rsid w:val="007869DA"/>
    <w:rsid w:val="0078705E"/>
    <w:rsid w:val="007876A0"/>
    <w:rsid w:val="00790EC6"/>
    <w:rsid w:val="007922DD"/>
    <w:rsid w:val="00792A34"/>
    <w:rsid w:val="007931C9"/>
    <w:rsid w:val="0079343A"/>
    <w:rsid w:val="00794151"/>
    <w:rsid w:val="0079500C"/>
    <w:rsid w:val="0079659C"/>
    <w:rsid w:val="0079679B"/>
    <w:rsid w:val="0079701A"/>
    <w:rsid w:val="007971E5"/>
    <w:rsid w:val="007A0369"/>
    <w:rsid w:val="007A0470"/>
    <w:rsid w:val="007A07CE"/>
    <w:rsid w:val="007A0FDA"/>
    <w:rsid w:val="007A1074"/>
    <w:rsid w:val="007A146F"/>
    <w:rsid w:val="007A26A0"/>
    <w:rsid w:val="007A2CB0"/>
    <w:rsid w:val="007A2D8C"/>
    <w:rsid w:val="007A2F24"/>
    <w:rsid w:val="007A2F33"/>
    <w:rsid w:val="007A3840"/>
    <w:rsid w:val="007A43B0"/>
    <w:rsid w:val="007A4566"/>
    <w:rsid w:val="007A684F"/>
    <w:rsid w:val="007A6C2E"/>
    <w:rsid w:val="007A7711"/>
    <w:rsid w:val="007B1078"/>
    <w:rsid w:val="007B23B6"/>
    <w:rsid w:val="007B32E4"/>
    <w:rsid w:val="007B4CDF"/>
    <w:rsid w:val="007B67B9"/>
    <w:rsid w:val="007B7D2E"/>
    <w:rsid w:val="007B7E30"/>
    <w:rsid w:val="007C03C3"/>
    <w:rsid w:val="007C08C3"/>
    <w:rsid w:val="007C08E0"/>
    <w:rsid w:val="007C14FF"/>
    <w:rsid w:val="007C1D12"/>
    <w:rsid w:val="007C376B"/>
    <w:rsid w:val="007C454D"/>
    <w:rsid w:val="007C6330"/>
    <w:rsid w:val="007D2172"/>
    <w:rsid w:val="007D2619"/>
    <w:rsid w:val="007D4196"/>
    <w:rsid w:val="007D4B00"/>
    <w:rsid w:val="007D680D"/>
    <w:rsid w:val="007D755F"/>
    <w:rsid w:val="007D789E"/>
    <w:rsid w:val="007D7FB8"/>
    <w:rsid w:val="007E057F"/>
    <w:rsid w:val="007E079F"/>
    <w:rsid w:val="007E1135"/>
    <w:rsid w:val="007E2530"/>
    <w:rsid w:val="007E2D9B"/>
    <w:rsid w:val="007E308D"/>
    <w:rsid w:val="007E3813"/>
    <w:rsid w:val="007E3FEB"/>
    <w:rsid w:val="007E4FEC"/>
    <w:rsid w:val="007E53EE"/>
    <w:rsid w:val="007E53FE"/>
    <w:rsid w:val="007E551E"/>
    <w:rsid w:val="007E5AD4"/>
    <w:rsid w:val="007F0775"/>
    <w:rsid w:val="007F1E43"/>
    <w:rsid w:val="007F2B57"/>
    <w:rsid w:val="007F45D5"/>
    <w:rsid w:val="007F5EB8"/>
    <w:rsid w:val="007F7227"/>
    <w:rsid w:val="007F7E52"/>
    <w:rsid w:val="007F7EC4"/>
    <w:rsid w:val="0080113A"/>
    <w:rsid w:val="008036B8"/>
    <w:rsid w:val="00804103"/>
    <w:rsid w:val="008041B9"/>
    <w:rsid w:val="008055B2"/>
    <w:rsid w:val="00807D6A"/>
    <w:rsid w:val="008117D1"/>
    <w:rsid w:val="008132A7"/>
    <w:rsid w:val="00813B47"/>
    <w:rsid w:val="00815A5D"/>
    <w:rsid w:val="0081640F"/>
    <w:rsid w:val="008205AB"/>
    <w:rsid w:val="00820905"/>
    <w:rsid w:val="00820B26"/>
    <w:rsid w:val="00820F85"/>
    <w:rsid w:val="00821B5D"/>
    <w:rsid w:val="00822190"/>
    <w:rsid w:val="00823326"/>
    <w:rsid w:val="00824875"/>
    <w:rsid w:val="008255C7"/>
    <w:rsid w:val="008266C9"/>
    <w:rsid w:val="008269C4"/>
    <w:rsid w:val="008275B6"/>
    <w:rsid w:val="0082795F"/>
    <w:rsid w:val="00831E05"/>
    <w:rsid w:val="008320AC"/>
    <w:rsid w:val="008338AD"/>
    <w:rsid w:val="00833D0E"/>
    <w:rsid w:val="0083408A"/>
    <w:rsid w:val="00835B38"/>
    <w:rsid w:val="00835B75"/>
    <w:rsid w:val="008368A8"/>
    <w:rsid w:val="00837B7F"/>
    <w:rsid w:val="00840BA9"/>
    <w:rsid w:val="00840F0B"/>
    <w:rsid w:val="00842822"/>
    <w:rsid w:val="00843341"/>
    <w:rsid w:val="00843590"/>
    <w:rsid w:val="0084384E"/>
    <w:rsid w:val="00847291"/>
    <w:rsid w:val="008474BA"/>
    <w:rsid w:val="00850449"/>
    <w:rsid w:val="00850657"/>
    <w:rsid w:val="00851046"/>
    <w:rsid w:val="008523EB"/>
    <w:rsid w:val="008524DE"/>
    <w:rsid w:val="00853C30"/>
    <w:rsid w:val="00854C62"/>
    <w:rsid w:val="008550CE"/>
    <w:rsid w:val="00855B71"/>
    <w:rsid w:val="00855FDD"/>
    <w:rsid w:val="00855FF6"/>
    <w:rsid w:val="008561DB"/>
    <w:rsid w:val="0085688B"/>
    <w:rsid w:val="00857184"/>
    <w:rsid w:val="0085724D"/>
    <w:rsid w:val="00860E84"/>
    <w:rsid w:val="00861304"/>
    <w:rsid w:val="008617B3"/>
    <w:rsid w:val="008617D3"/>
    <w:rsid w:val="0086577A"/>
    <w:rsid w:val="00865FA0"/>
    <w:rsid w:val="008664D1"/>
    <w:rsid w:val="00867746"/>
    <w:rsid w:val="008720D4"/>
    <w:rsid w:val="00872159"/>
    <w:rsid w:val="00872A1B"/>
    <w:rsid w:val="00872B46"/>
    <w:rsid w:val="00872E95"/>
    <w:rsid w:val="0087342A"/>
    <w:rsid w:val="0087366C"/>
    <w:rsid w:val="00873EFF"/>
    <w:rsid w:val="00876698"/>
    <w:rsid w:val="00881D57"/>
    <w:rsid w:val="008821DC"/>
    <w:rsid w:val="008826B8"/>
    <w:rsid w:val="00882BEB"/>
    <w:rsid w:val="008833D6"/>
    <w:rsid w:val="00883516"/>
    <w:rsid w:val="00883A5A"/>
    <w:rsid w:val="00884A86"/>
    <w:rsid w:val="00884A97"/>
    <w:rsid w:val="008854D8"/>
    <w:rsid w:val="00885678"/>
    <w:rsid w:val="00891031"/>
    <w:rsid w:val="008910A5"/>
    <w:rsid w:val="008919AA"/>
    <w:rsid w:val="008926C1"/>
    <w:rsid w:val="00892E56"/>
    <w:rsid w:val="0089326C"/>
    <w:rsid w:val="00894792"/>
    <w:rsid w:val="00894ADA"/>
    <w:rsid w:val="0089539D"/>
    <w:rsid w:val="00895608"/>
    <w:rsid w:val="00896110"/>
    <w:rsid w:val="0089641D"/>
    <w:rsid w:val="008965FD"/>
    <w:rsid w:val="00896B12"/>
    <w:rsid w:val="008A0376"/>
    <w:rsid w:val="008A124F"/>
    <w:rsid w:val="008A24A3"/>
    <w:rsid w:val="008A257F"/>
    <w:rsid w:val="008A3384"/>
    <w:rsid w:val="008A34CA"/>
    <w:rsid w:val="008A3F0D"/>
    <w:rsid w:val="008A4BF2"/>
    <w:rsid w:val="008A508E"/>
    <w:rsid w:val="008A6E04"/>
    <w:rsid w:val="008A700E"/>
    <w:rsid w:val="008B021D"/>
    <w:rsid w:val="008B0814"/>
    <w:rsid w:val="008B13D2"/>
    <w:rsid w:val="008B3227"/>
    <w:rsid w:val="008B3494"/>
    <w:rsid w:val="008B3B3A"/>
    <w:rsid w:val="008B56FE"/>
    <w:rsid w:val="008B57D9"/>
    <w:rsid w:val="008B7064"/>
    <w:rsid w:val="008B7163"/>
    <w:rsid w:val="008B7735"/>
    <w:rsid w:val="008B79B6"/>
    <w:rsid w:val="008B7A39"/>
    <w:rsid w:val="008C1CD9"/>
    <w:rsid w:val="008C2050"/>
    <w:rsid w:val="008C2118"/>
    <w:rsid w:val="008C2666"/>
    <w:rsid w:val="008C3599"/>
    <w:rsid w:val="008C35D7"/>
    <w:rsid w:val="008C3C61"/>
    <w:rsid w:val="008C3C8A"/>
    <w:rsid w:val="008C3FFE"/>
    <w:rsid w:val="008C407C"/>
    <w:rsid w:val="008C50B0"/>
    <w:rsid w:val="008C54B0"/>
    <w:rsid w:val="008C589B"/>
    <w:rsid w:val="008C5E63"/>
    <w:rsid w:val="008C6134"/>
    <w:rsid w:val="008C7C71"/>
    <w:rsid w:val="008D05A3"/>
    <w:rsid w:val="008D0B23"/>
    <w:rsid w:val="008D110C"/>
    <w:rsid w:val="008D11A0"/>
    <w:rsid w:val="008D2845"/>
    <w:rsid w:val="008D5AE2"/>
    <w:rsid w:val="008D66E0"/>
    <w:rsid w:val="008D7190"/>
    <w:rsid w:val="008D72DE"/>
    <w:rsid w:val="008D76E0"/>
    <w:rsid w:val="008D7D1C"/>
    <w:rsid w:val="008E0070"/>
    <w:rsid w:val="008E0A50"/>
    <w:rsid w:val="008E0AEE"/>
    <w:rsid w:val="008E1542"/>
    <w:rsid w:val="008E1B75"/>
    <w:rsid w:val="008E26F1"/>
    <w:rsid w:val="008E35B6"/>
    <w:rsid w:val="008E39CC"/>
    <w:rsid w:val="008E3C32"/>
    <w:rsid w:val="008E42FC"/>
    <w:rsid w:val="008E613E"/>
    <w:rsid w:val="008E6B54"/>
    <w:rsid w:val="008E6E49"/>
    <w:rsid w:val="008E79E5"/>
    <w:rsid w:val="008E7F48"/>
    <w:rsid w:val="008E7FBB"/>
    <w:rsid w:val="008F03E1"/>
    <w:rsid w:val="008F064C"/>
    <w:rsid w:val="008F06E6"/>
    <w:rsid w:val="008F093B"/>
    <w:rsid w:val="008F12F6"/>
    <w:rsid w:val="008F18D9"/>
    <w:rsid w:val="008F1D9B"/>
    <w:rsid w:val="008F2121"/>
    <w:rsid w:val="008F37C6"/>
    <w:rsid w:val="008F3C82"/>
    <w:rsid w:val="008F47D3"/>
    <w:rsid w:val="008F53AF"/>
    <w:rsid w:val="008F6C4A"/>
    <w:rsid w:val="008F7110"/>
    <w:rsid w:val="008F75C2"/>
    <w:rsid w:val="00900076"/>
    <w:rsid w:val="00900E60"/>
    <w:rsid w:val="00903641"/>
    <w:rsid w:val="00904077"/>
    <w:rsid w:val="009042D6"/>
    <w:rsid w:val="00904C54"/>
    <w:rsid w:val="009057C8"/>
    <w:rsid w:val="009059FC"/>
    <w:rsid w:val="00905F01"/>
    <w:rsid w:val="0090613A"/>
    <w:rsid w:val="00907214"/>
    <w:rsid w:val="00907251"/>
    <w:rsid w:val="009074DC"/>
    <w:rsid w:val="00907507"/>
    <w:rsid w:val="00907C89"/>
    <w:rsid w:val="00910CCB"/>
    <w:rsid w:val="00911567"/>
    <w:rsid w:val="009119E6"/>
    <w:rsid w:val="00911D29"/>
    <w:rsid w:val="0091212A"/>
    <w:rsid w:val="009122E0"/>
    <w:rsid w:val="00913F85"/>
    <w:rsid w:val="009142B8"/>
    <w:rsid w:val="00914A2E"/>
    <w:rsid w:val="0091561A"/>
    <w:rsid w:val="009168EC"/>
    <w:rsid w:val="00920132"/>
    <w:rsid w:val="0092080C"/>
    <w:rsid w:val="00920C6A"/>
    <w:rsid w:val="0092106A"/>
    <w:rsid w:val="00921302"/>
    <w:rsid w:val="009224AA"/>
    <w:rsid w:val="00922AE1"/>
    <w:rsid w:val="00925584"/>
    <w:rsid w:val="00926207"/>
    <w:rsid w:val="009268E5"/>
    <w:rsid w:val="00926C34"/>
    <w:rsid w:val="0092745E"/>
    <w:rsid w:val="009278AE"/>
    <w:rsid w:val="009302A7"/>
    <w:rsid w:val="00930487"/>
    <w:rsid w:val="00930CA1"/>
    <w:rsid w:val="0093456C"/>
    <w:rsid w:val="00935D36"/>
    <w:rsid w:val="0093635B"/>
    <w:rsid w:val="00936E8F"/>
    <w:rsid w:val="0093709C"/>
    <w:rsid w:val="00937B16"/>
    <w:rsid w:val="00937DCC"/>
    <w:rsid w:val="00937EB6"/>
    <w:rsid w:val="00940025"/>
    <w:rsid w:val="00940071"/>
    <w:rsid w:val="00941885"/>
    <w:rsid w:val="0094192F"/>
    <w:rsid w:val="00941F4F"/>
    <w:rsid w:val="00942DAF"/>
    <w:rsid w:val="00943451"/>
    <w:rsid w:val="00943BDE"/>
    <w:rsid w:val="00943C31"/>
    <w:rsid w:val="00945FF3"/>
    <w:rsid w:val="00946FC9"/>
    <w:rsid w:val="0095149A"/>
    <w:rsid w:val="0095152A"/>
    <w:rsid w:val="00951C5A"/>
    <w:rsid w:val="00952311"/>
    <w:rsid w:val="0095256F"/>
    <w:rsid w:val="009528F4"/>
    <w:rsid w:val="0095770D"/>
    <w:rsid w:val="009578AE"/>
    <w:rsid w:val="009604EC"/>
    <w:rsid w:val="00961543"/>
    <w:rsid w:val="00961C23"/>
    <w:rsid w:val="00963092"/>
    <w:rsid w:val="00963342"/>
    <w:rsid w:val="00963B92"/>
    <w:rsid w:val="00964268"/>
    <w:rsid w:val="009644BA"/>
    <w:rsid w:val="009650BD"/>
    <w:rsid w:val="009655CF"/>
    <w:rsid w:val="00966351"/>
    <w:rsid w:val="00967A2D"/>
    <w:rsid w:val="00967FF1"/>
    <w:rsid w:val="009710CE"/>
    <w:rsid w:val="009712D2"/>
    <w:rsid w:val="0097200A"/>
    <w:rsid w:val="00972342"/>
    <w:rsid w:val="009748C7"/>
    <w:rsid w:val="00975719"/>
    <w:rsid w:val="00975855"/>
    <w:rsid w:val="00975B03"/>
    <w:rsid w:val="00980F00"/>
    <w:rsid w:val="0098165E"/>
    <w:rsid w:val="009823B8"/>
    <w:rsid w:val="00982BDD"/>
    <w:rsid w:val="009830AC"/>
    <w:rsid w:val="00983916"/>
    <w:rsid w:val="00983B01"/>
    <w:rsid w:val="00983CC3"/>
    <w:rsid w:val="009847C7"/>
    <w:rsid w:val="009848F6"/>
    <w:rsid w:val="00986A05"/>
    <w:rsid w:val="00987573"/>
    <w:rsid w:val="009921D1"/>
    <w:rsid w:val="0099351E"/>
    <w:rsid w:val="009939DD"/>
    <w:rsid w:val="00993ADA"/>
    <w:rsid w:val="00994BE2"/>
    <w:rsid w:val="00994FBF"/>
    <w:rsid w:val="00995265"/>
    <w:rsid w:val="00996EBC"/>
    <w:rsid w:val="00996F5D"/>
    <w:rsid w:val="00997F63"/>
    <w:rsid w:val="009A050E"/>
    <w:rsid w:val="009A09BE"/>
    <w:rsid w:val="009A1163"/>
    <w:rsid w:val="009A16E9"/>
    <w:rsid w:val="009A1869"/>
    <w:rsid w:val="009A1C58"/>
    <w:rsid w:val="009A272F"/>
    <w:rsid w:val="009A2B04"/>
    <w:rsid w:val="009A3D33"/>
    <w:rsid w:val="009A425C"/>
    <w:rsid w:val="009A4A3C"/>
    <w:rsid w:val="009A59D0"/>
    <w:rsid w:val="009A5C35"/>
    <w:rsid w:val="009A7C97"/>
    <w:rsid w:val="009B1211"/>
    <w:rsid w:val="009B1315"/>
    <w:rsid w:val="009B35CC"/>
    <w:rsid w:val="009B3EB6"/>
    <w:rsid w:val="009B4673"/>
    <w:rsid w:val="009B46B8"/>
    <w:rsid w:val="009B5893"/>
    <w:rsid w:val="009B6800"/>
    <w:rsid w:val="009B70AE"/>
    <w:rsid w:val="009B7C41"/>
    <w:rsid w:val="009C0135"/>
    <w:rsid w:val="009C0410"/>
    <w:rsid w:val="009C195E"/>
    <w:rsid w:val="009C251B"/>
    <w:rsid w:val="009C259C"/>
    <w:rsid w:val="009C26BA"/>
    <w:rsid w:val="009C3521"/>
    <w:rsid w:val="009C3E0C"/>
    <w:rsid w:val="009C507A"/>
    <w:rsid w:val="009C601E"/>
    <w:rsid w:val="009C7581"/>
    <w:rsid w:val="009C7E6F"/>
    <w:rsid w:val="009D0E65"/>
    <w:rsid w:val="009D0F9C"/>
    <w:rsid w:val="009D238B"/>
    <w:rsid w:val="009D336C"/>
    <w:rsid w:val="009D4B94"/>
    <w:rsid w:val="009D504E"/>
    <w:rsid w:val="009D52DB"/>
    <w:rsid w:val="009D532E"/>
    <w:rsid w:val="009D5838"/>
    <w:rsid w:val="009D5927"/>
    <w:rsid w:val="009D667C"/>
    <w:rsid w:val="009D6A3F"/>
    <w:rsid w:val="009D7E72"/>
    <w:rsid w:val="009E20F9"/>
    <w:rsid w:val="009E24E6"/>
    <w:rsid w:val="009E26C5"/>
    <w:rsid w:val="009E2C5D"/>
    <w:rsid w:val="009E3499"/>
    <w:rsid w:val="009E3548"/>
    <w:rsid w:val="009E5FE9"/>
    <w:rsid w:val="009E6973"/>
    <w:rsid w:val="009F0822"/>
    <w:rsid w:val="009F15C2"/>
    <w:rsid w:val="009F2F0A"/>
    <w:rsid w:val="009F2F0F"/>
    <w:rsid w:val="009F34A9"/>
    <w:rsid w:val="009F37AC"/>
    <w:rsid w:val="009F3A9A"/>
    <w:rsid w:val="009F3C7D"/>
    <w:rsid w:val="009F3E1F"/>
    <w:rsid w:val="009F60A1"/>
    <w:rsid w:val="009F6145"/>
    <w:rsid w:val="009F646E"/>
    <w:rsid w:val="009F66F6"/>
    <w:rsid w:val="00A0054A"/>
    <w:rsid w:val="00A009FC"/>
    <w:rsid w:val="00A00A3B"/>
    <w:rsid w:val="00A01596"/>
    <w:rsid w:val="00A01DF0"/>
    <w:rsid w:val="00A02970"/>
    <w:rsid w:val="00A02FFC"/>
    <w:rsid w:val="00A040D7"/>
    <w:rsid w:val="00A04845"/>
    <w:rsid w:val="00A0576C"/>
    <w:rsid w:val="00A05B6F"/>
    <w:rsid w:val="00A05D64"/>
    <w:rsid w:val="00A06BBC"/>
    <w:rsid w:val="00A074E9"/>
    <w:rsid w:val="00A079C2"/>
    <w:rsid w:val="00A13154"/>
    <w:rsid w:val="00A14278"/>
    <w:rsid w:val="00A1470B"/>
    <w:rsid w:val="00A14B9E"/>
    <w:rsid w:val="00A15251"/>
    <w:rsid w:val="00A1660C"/>
    <w:rsid w:val="00A166C6"/>
    <w:rsid w:val="00A16D6C"/>
    <w:rsid w:val="00A178EE"/>
    <w:rsid w:val="00A20F4A"/>
    <w:rsid w:val="00A223AE"/>
    <w:rsid w:val="00A2268C"/>
    <w:rsid w:val="00A22C27"/>
    <w:rsid w:val="00A22C9F"/>
    <w:rsid w:val="00A234B8"/>
    <w:rsid w:val="00A2632D"/>
    <w:rsid w:val="00A26900"/>
    <w:rsid w:val="00A26C09"/>
    <w:rsid w:val="00A27AA6"/>
    <w:rsid w:val="00A30333"/>
    <w:rsid w:val="00A30387"/>
    <w:rsid w:val="00A30D1A"/>
    <w:rsid w:val="00A30FBC"/>
    <w:rsid w:val="00A31305"/>
    <w:rsid w:val="00A31340"/>
    <w:rsid w:val="00A31918"/>
    <w:rsid w:val="00A32D19"/>
    <w:rsid w:val="00A34D83"/>
    <w:rsid w:val="00A34EDE"/>
    <w:rsid w:val="00A36CFD"/>
    <w:rsid w:val="00A36FE4"/>
    <w:rsid w:val="00A37D2C"/>
    <w:rsid w:val="00A37DE7"/>
    <w:rsid w:val="00A4077C"/>
    <w:rsid w:val="00A415AE"/>
    <w:rsid w:val="00A41CD6"/>
    <w:rsid w:val="00A44027"/>
    <w:rsid w:val="00A44AEC"/>
    <w:rsid w:val="00A4566D"/>
    <w:rsid w:val="00A4580C"/>
    <w:rsid w:val="00A45988"/>
    <w:rsid w:val="00A4687B"/>
    <w:rsid w:val="00A46957"/>
    <w:rsid w:val="00A46FD5"/>
    <w:rsid w:val="00A508CF"/>
    <w:rsid w:val="00A50CB8"/>
    <w:rsid w:val="00A513DE"/>
    <w:rsid w:val="00A519D0"/>
    <w:rsid w:val="00A52B46"/>
    <w:rsid w:val="00A53815"/>
    <w:rsid w:val="00A53B74"/>
    <w:rsid w:val="00A53E07"/>
    <w:rsid w:val="00A5408E"/>
    <w:rsid w:val="00A57C5E"/>
    <w:rsid w:val="00A60E4A"/>
    <w:rsid w:val="00A624E2"/>
    <w:rsid w:val="00A643D8"/>
    <w:rsid w:val="00A64879"/>
    <w:rsid w:val="00A64C97"/>
    <w:rsid w:val="00A65690"/>
    <w:rsid w:val="00A66792"/>
    <w:rsid w:val="00A6717F"/>
    <w:rsid w:val="00A67255"/>
    <w:rsid w:val="00A673ED"/>
    <w:rsid w:val="00A701EF"/>
    <w:rsid w:val="00A704E5"/>
    <w:rsid w:val="00A70A40"/>
    <w:rsid w:val="00A71325"/>
    <w:rsid w:val="00A720BC"/>
    <w:rsid w:val="00A72A62"/>
    <w:rsid w:val="00A72A8F"/>
    <w:rsid w:val="00A73206"/>
    <w:rsid w:val="00A7349C"/>
    <w:rsid w:val="00A7412C"/>
    <w:rsid w:val="00A74E2A"/>
    <w:rsid w:val="00A772A5"/>
    <w:rsid w:val="00A80172"/>
    <w:rsid w:val="00A81943"/>
    <w:rsid w:val="00A81A03"/>
    <w:rsid w:val="00A8305F"/>
    <w:rsid w:val="00A831AB"/>
    <w:rsid w:val="00A83E5D"/>
    <w:rsid w:val="00A85254"/>
    <w:rsid w:val="00A854A6"/>
    <w:rsid w:val="00A85B26"/>
    <w:rsid w:val="00A86259"/>
    <w:rsid w:val="00A86EF3"/>
    <w:rsid w:val="00A8758E"/>
    <w:rsid w:val="00A875F0"/>
    <w:rsid w:val="00A87DED"/>
    <w:rsid w:val="00A87F55"/>
    <w:rsid w:val="00A9152C"/>
    <w:rsid w:val="00A91FE5"/>
    <w:rsid w:val="00A9225D"/>
    <w:rsid w:val="00A92E15"/>
    <w:rsid w:val="00A95B17"/>
    <w:rsid w:val="00A95B9C"/>
    <w:rsid w:val="00A960E7"/>
    <w:rsid w:val="00A96978"/>
    <w:rsid w:val="00A96D49"/>
    <w:rsid w:val="00A970C6"/>
    <w:rsid w:val="00AA0089"/>
    <w:rsid w:val="00AA02F0"/>
    <w:rsid w:val="00AA1604"/>
    <w:rsid w:val="00AA1705"/>
    <w:rsid w:val="00AA2812"/>
    <w:rsid w:val="00AA3146"/>
    <w:rsid w:val="00AA337E"/>
    <w:rsid w:val="00AA4835"/>
    <w:rsid w:val="00AA5FF9"/>
    <w:rsid w:val="00AA6930"/>
    <w:rsid w:val="00AA7956"/>
    <w:rsid w:val="00AA7B0B"/>
    <w:rsid w:val="00AB0526"/>
    <w:rsid w:val="00AB05D6"/>
    <w:rsid w:val="00AB0D2F"/>
    <w:rsid w:val="00AB102E"/>
    <w:rsid w:val="00AB234D"/>
    <w:rsid w:val="00AB2AB8"/>
    <w:rsid w:val="00AB2CEC"/>
    <w:rsid w:val="00AB3D6D"/>
    <w:rsid w:val="00AB46EF"/>
    <w:rsid w:val="00AB5275"/>
    <w:rsid w:val="00AB5836"/>
    <w:rsid w:val="00AB634E"/>
    <w:rsid w:val="00AB67C1"/>
    <w:rsid w:val="00AB7084"/>
    <w:rsid w:val="00AB7205"/>
    <w:rsid w:val="00AB732F"/>
    <w:rsid w:val="00AC03B3"/>
    <w:rsid w:val="00AC1D1E"/>
    <w:rsid w:val="00AC360D"/>
    <w:rsid w:val="00AC3CC8"/>
    <w:rsid w:val="00AC43F8"/>
    <w:rsid w:val="00AC5E70"/>
    <w:rsid w:val="00AC63A0"/>
    <w:rsid w:val="00AC653E"/>
    <w:rsid w:val="00AC65A3"/>
    <w:rsid w:val="00AC7A0E"/>
    <w:rsid w:val="00AC7FE8"/>
    <w:rsid w:val="00AD08C6"/>
    <w:rsid w:val="00AD0974"/>
    <w:rsid w:val="00AD0D7E"/>
    <w:rsid w:val="00AD12B3"/>
    <w:rsid w:val="00AD1C2B"/>
    <w:rsid w:val="00AD2114"/>
    <w:rsid w:val="00AD239B"/>
    <w:rsid w:val="00AD291F"/>
    <w:rsid w:val="00AD3657"/>
    <w:rsid w:val="00AD4014"/>
    <w:rsid w:val="00AD4340"/>
    <w:rsid w:val="00AD45AC"/>
    <w:rsid w:val="00AD48CC"/>
    <w:rsid w:val="00AD4F11"/>
    <w:rsid w:val="00AE0483"/>
    <w:rsid w:val="00AE114E"/>
    <w:rsid w:val="00AE1D6D"/>
    <w:rsid w:val="00AE2694"/>
    <w:rsid w:val="00AE2BC1"/>
    <w:rsid w:val="00AE2D46"/>
    <w:rsid w:val="00AE5034"/>
    <w:rsid w:val="00AE6551"/>
    <w:rsid w:val="00AE6909"/>
    <w:rsid w:val="00AE6C1B"/>
    <w:rsid w:val="00AE7196"/>
    <w:rsid w:val="00AF0BA3"/>
    <w:rsid w:val="00AF1030"/>
    <w:rsid w:val="00AF32E7"/>
    <w:rsid w:val="00AF380C"/>
    <w:rsid w:val="00AF5CC6"/>
    <w:rsid w:val="00AF7753"/>
    <w:rsid w:val="00B00159"/>
    <w:rsid w:val="00B007E4"/>
    <w:rsid w:val="00B00E9A"/>
    <w:rsid w:val="00B00EEB"/>
    <w:rsid w:val="00B01E1A"/>
    <w:rsid w:val="00B02D74"/>
    <w:rsid w:val="00B03635"/>
    <w:rsid w:val="00B04296"/>
    <w:rsid w:val="00B042B9"/>
    <w:rsid w:val="00B048F1"/>
    <w:rsid w:val="00B0526C"/>
    <w:rsid w:val="00B05E84"/>
    <w:rsid w:val="00B0663E"/>
    <w:rsid w:val="00B10798"/>
    <w:rsid w:val="00B10E82"/>
    <w:rsid w:val="00B10F76"/>
    <w:rsid w:val="00B11383"/>
    <w:rsid w:val="00B1168A"/>
    <w:rsid w:val="00B11C00"/>
    <w:rsid w:val="00B134B4"/>
    <w:rsid w:val="00B134D7"/>
    <w:rsid w:val="00B1356D"/>
    <w:rsid w:val="00B13B61"/>
    <w:rsid w:val="00B13EE6"/>
    <w:rsid w:val="00B14CCD"/>
    <w:rsid w:val="00B15274"/>
    <w:rsid w:val="00B15978"/>
    <w:rsid w:val="00B15FDA"/>
    <w:rsid w:val="00B21962"/>
    <w:rsid w:val="00B22B49"/>
    <w:rsid w:val="00B23125"/>
    <w:rsid w:val="00B23EDD"/>
    <w:rsid w:val="00B263C0"/>
    <w:rsid w:val="00B270D5"/>
    <w:rsid w:val="00B30F33"/>
    <w:rsid w:val="00B31027"/>
    <w:rsid w:val="00B326EF"/>
    <w:rsid w:val="00B3286C"/>
    <w:rsid w:val="00B336D8"/>
    <w:rsid w:val="00B33D0D"/>
    <w:rsid w:val="00B34BA0"/>
    <w:rsid w:val="00B35FF6"/>
    <w:rsid w:val="00B3681D"/>
    <w:rsid w:val="00B36E75"/>
    <w:rsid w:val="00B37157"/>
    <w:rsid w:val="00B403E8"/>
    <w:rsid w:val="00B41F88"/>
    <w:rsid w:val="00B422EA"/>
    <w:rsid w:val="00B44640"/>
    <w:rsid w:val="00B44700"/>
    <w:rsid w:val="00B44F99"/>
    <w:rsid w:val="00B44FEA"/>
    <w:rsid w:val="00B479C7"/>
    <w:rsid w:val="00B50502"/>
    <w:rsid w:val="00B505D6"/>
    <w:rsid w:val="00B52521"/>
    <w:rsid w:val="00B545BD"/>
    <w:rsid w:val="00B54AA5"/>
    <w:rsid w:val="00B55236"/>
    <w:rsid w:val="00B552C0"/>
    <w:rsid w:val="00B55B16"/>
    <w:rsid w:val="00B56017"/>
    <w:rsid w:val="00B60037"/>
    <w:rsid w:val="00B607A4"/>
    <w:rsid w:val="00B61202"/>
    <w:rsid w:val="00B61C2D"/>
    <w:rsid w:val="00B635A9"/>
    <w:rsid w:val="00B6421F"/>
    <w:rsid w:val="00B646EA"/>
    <w:rsid w:val="00B6571D"/>
    <w:rsid w:val="00B6615B"/>
    <w:rsid w:val="00B66C65"/>
    <w:rsid w:val="00B71407"/>
    <w:rsid w:val="00B71550"/>
    <w:rsid w:val="00B71E55"/>
    <w:rsid w:val="00B72C52"/>
    <w:rsid w:val="00B743E0"/>
    <w:rsid w:val="00B74F92"/>
    <w:rsid w:val="00B7543F"/>
    <w:rsid w:val="00B75DC9"/>
    <w:rsid w:val="00B76A3E"/>
    <w:rsid w:val="00B7701D"/>
    <w:rsid w:val="00B77CD3"/>
    <w:rsid w:val="00B810BD"/>
    <w:rsid w:val="00B812BB"/>
    <w:rsid w:val="00B8186F"/>
    <w:rsid w:val="00B81DD2"/>
    <w:rsid w:val="00B83ED7"/>
    <w:rsid w:val="00B83F36"/>
    <w:rsid w:val="00B84228"/>
    <w:rsid w:val="00B86596"/>
    <w:rsid w:val="00B90399"/>
    <w:rsid w:val="00B90F4A"/>
    <w:rsid w:val="00B90FE4"/>
    <w:rsid w:val="00B91B47"/>
    <w:rsid w:val="00B91F05"/>
    <w:rsid w:val="00B92971"/>
    <w:rsid w:val="00B92D9F"/>
    <w:rsid w:val="00B92F2A"/>
    <w:rsid w:val="00B933FC"/>
    <w:rsid w:val="00B954B3"/>
    <w:rsid w:val="00B9595F"/>
    <w:rsid w:val="00B975A0"/>
    <w:rsid w:val="00B976B0"/>
    <w:rsid w:val="00B97C75"/>
    <w:rsid w:val="00B97DE8"/>
    <w:rsid w:val="00BA00C2"/>
    <w:rsid w:val="00BA1BB7"/>
    <w:rsid w:val="00BA41DA"/>
    <w:rsid w:val="00BA45B9"/>
    <w:rsid w:val="00BA4ADD"/>
    <w:rsid w:val="00BA4CFA"/>
    <w:rsid w:val="00BA50C1"/>
    <w:rsid w:val="00BA550E"/>
    <w:rsid w:val="00BA69D7"/>
    <w:rsid w:val="00BA6AF4"/>
    <w:rsid w:val="00BA6D91"/>
    <w:rsid w:val="00BA71D0"/>
    <w:rsid w:val="00BB0151"/>
    <w:rsid w:val="00BB02C0"/>
    <w:rsid w:val="00BB0604"/>
    <w:rsid w:val="00BB1839"/>
    <w:rsid w:val="00BB36B8"/>
    <w:rsid w:val="00BB48E4"/>
    <w:rsid w:val="00BB49AA"/>
    <w:rsid w:val="00BB529B"/>
    <w:rsid w:val="00BB69DF"/>
    <w:rsid w:val="00BB6CB5"/>
    <w:rsid w:val="00BB7AF0"/>
    <w:rsid w:val="00BC08F9"/>
    <w:rsid w:val="00BC197F"/>
    <w:rsid w:val="00BC1CA8"/>
    <w:rsid w:val="00BC223E"/>
    <w:rsid w:val="00BC239B"/>
    <w:rsid w:val="00BC34DA"/>
    <w:rsid w:val="00BC39B3"/>
    <w:rsid w:val="00BC4075"/>
    <w:rsid w:val="00BC5004"/>
    <w:rsid w:val="00BC60C3"/>
    <w:rsid w:val="00BC6716"/>
    <w:rsid w:val="00BC68D3"/>
    <w:rsid w:val="00BC6C5F"/>
    <w:rsid w:val="00BD3A75"/>
    <w:rsid w:val="00BD580B"/>
    <w:rsid w:val="00BD6D34"/>
    <w:rsid w:val="00BD7861"/>
    <w:rsid w:val="00BE2BFA"/>
    <w:rsid w:val="00BE3978"/>
    <w:rsid w:val="00BE41C3"/>
    <w:rsid w:val="00BE42FD"/>
    <w:rsid w:val="00BE5804"/>
    <w:rsid w:val="00BE6944"/>
    <w:rsid w:val="00BF073A"/>
    <w:rsid w:val="00BF19DB"/>
    <w:rsid w:val="00BF27D2"/>
    <w:rsid w:val="00BF2C03"/>
    <w:rsid w:val="00BF324F"/>
    <w:rsid w:val="00BF38BA"/>
    <w:rsid w:val="00BF3F29"/>
    <w:rsid w:val="00BF4627"/>
    <w:rsid w:val="00BF48A6"/>
    <w:rsid w:val="00BF4C1D"/>
    <w:rsid w:val="00BF5CD1"/>
    <w:rsid w:val="00BF7A5B"/>
    <w:rsid w:val="00C00403"/>
    <w:rsid w:val="00C00AC2"/>
    <w:rsid w:val="00C00D14"/>
    <w:rsid w:val="00C00ECF"/>
    <w:rsid w:val="00C029D5"/>
    <w:rsid w:val="00C02D65"/>
    <w:rsid w:val="00C02EA5"/>
    <w:rsid w:val="00C037F2"/>
    <w:rsid w:val="00C0398B"/>
    <w:rsid w:val="00C0468A"/>
    <w:rsid w:val="00C04EB0"/>
    <w:rsid w:val="00C06709"/>
    <w:rsid w:val="00C07148"/>
    <w:rsid w:val="00C07304"/>
    <w:rsid w:val="00C07C50"/>
    <w:rsid w:val="00C1059B"/>
    <w:rsid w:val="00C10669"/>
    <w:rsid w:val="00C10F43"/>
    <w:rsid w:val="00C131BE"/>
    <w:rsid w:val="00C14A68"/>
    <w:rsid w:val="00C151BE"/>
    <w:rsid w:val="00C16C78"/>
    <w:rsid w:val="00C16E5B"/>
    <w:rsid w:val="00C16F8B"/>
    <w:rsid w:val="00C17C54"/>
    <w:rsid w:val="00C21A7E"/>
    <w:rsid w:val="00C221C5"/>
    <w:rsid w:val="00C22B7F"/>
    <w:rsid w:val="00C234F7"/>
    <w:rsid w:val="00C236E2"/>
    <w:rsid w:val="00C2464A"/>
    <w:rsid w:val="00C27024"/>
    <w:rsid w:val="00C275B9"/>
    <w:rsid w:val="00C27F77"/>
    <w:rsid w:val="00C302B1"/>
    <w:rsid w:val="00C306AD"/>
    <w:rsid w:val="00C306B6"/>
    <w:rsid w:val="00C3099D"/>
    <w:rsid w:val="00C31441"/>
    <w:rsid w:val="00C32079"/>
    <w:rsid w:val="00C32541"/>
    <w:rsid w:val="00C32569"/>
    <w:rsid w:val="00C3265E"/>
    <w:rsid w:val="00C334A4"/>
    <w:rsid w:val="00C3391A"/>
    <w:rsid w:val="00C3438D"/>
    <w:rsid w:val="00C35303"/>
    <w:rsid w:val="00C353D3"/>
    <w:rsid w:val="00C356E7"/>
    <w:rsid w:val="00C36BC6"/>
    <w:rsid w:val="00C371C1"/>
    <w:rsid w:val="00C37490"/>
    <w:rsid w:val="00C37529"/>
    <w:rsid w:val="00C37536"/>
    <w:rsid w:val="00C37FA0"/>
    <w:rsid w:val="00C4096C"/>
    <w:rsid w:val="00C40CA2"/>
    <w:rsid w:val="00C40EAD"/>
    <w:rsid w:val="00C41D0E"/>
    <w:rsid w:val="00C41DC9"/>
    <w:rsid w:val="00C42D5B"/>
    <w:rsid w:val="00C42DD5"/>
    <w:rsid w:val="00C42E0E"/>
    <w:rsid w:val="00C448F5"/>
    <w:rsid w:val="00C44A89"/>
    <w:rsid w:val="00C44A94"/>
    <w:rsid w:val="00C47873"/>
    <w:rsid w:val="00C508F4"/>
    <w:rsid w:val="00C525C9"/>
    <w:rsid w:val="00C532EC"/>
    <w:rsid w:val="00C534EF"/>
    <w:rsid w:val="00C535C2"/>
    <w:rsid w:val="00C53F94"/>
    <w:rsid w:val="00C54070"/>
    <w:rsid w:val="00C5482D"/>
    <w:rsid w:val="00C54C64"/>
    <w:rsid w:val="00C550AA"/>
    <w:rsid w:val="00C5544E"/>
    <w:rsid w:val="00C55F1E"/>
    <w:rsid w:val="00C568CB"/>
    <w:rsid w:val="00C56EED"/>
    <w:rsid w:val="00C579E0"/>
    <w:rsid w:val="00C57B99"/>
    <w:rsid w:val="00C612AC"/>
    <w:rsid w:val="00C6171C"/>
    <w:rsid w:val="00C61AA0"/>
    <w:rsid w:val="00C61C65"/>
    <w:rsid w:val="00C62112"/>
    <w:rsid w:val="00C62687"/>
    <w:rsid w:val="00C6355C"/>
    <w:rsid w:val="00C636AC"/>
    <w:rsid w:val="00C6452B"/>
    <w:rsid w:val="00C64806"/>
    <w:rsid w:val="00C64A25"/>
    <w:rsid w:val="00C64C30"/>
    <w:rsid w:val="00C65A87"/>
    <w:rsid w:val="00C65FFC"/>
    <w:rsid w:val="00C721D5"/>
    <w:rsid w:val="00C72626"/>
    <w:rsid w:val="00C72F66"/>
    <w:rsid w:val="00C73EF4"/>
    <w:rsid w:val="00C75282"/>
    <w:rsid w:val="00C75876"/>
    <w:rsid w:val="00C75CE5"/>
    <w:rsid w:val="00C7602F"/>
    <w:rsid w:val="00C76AF2"/>
    <w:rsid w:val="00C76DC6"/>
    <w:rsid w:val="00C77CD3"/>
    <w:rsid w:val="00C805BE"/>
    <w:rsid w:val="00C81724"/>
    <w:rsid w:val="00C81C0D"/>
    <w:rsid w:val="00C81CFF"/>
    <w:rsid w:val="00C82BA1"/>
    <w:rsid w:val="00C85B61"/>
    <w:rsid w:val="00C85CD1"/>
    <w:rsid w:val="00C87355"/>
    <w:rsid w:val="00C8788B"/>
    <w:rsid w:val="00C900F4"/>
    <w:rsid w:val="00C9081B"/>
    <w:rsid w:val="00C90FBD"/>
    <w:rsid w:val="00C91153"/>
    <w:rsid w:val="00C91C7F"/>
    <w:rsid w:val="00C94BD9"/>
    <w:rsid w:val="00C9571B"/>
    <w:rsid w:val="00C9624B"/>
    <w:rsid w:val="00C9686E"/>
    <w:rsid w:val="00C97BA5"/>
    <w:rsid w:val="00CA1748"/>
    <w:rsid w:val="00CA1D96"/>
    <w:rsid w:val="00CA3F31"/>
    <w:rsid w:val="00CA3FCD"/>
    <w:rsid w:val="00CA4A3B"/>
    <w:rsid w:val="00CA4B3A"/>
    <w:rsid w:val="00CA57B6"/>
    <w:rsid w:val="00CA6176"/>
    <w:rsid w:val="00CA68C9"/>
    <w:rsid w:val="00CA6FFF"/>
    <w:rsid w:val="00CA795B"/>
    <w:rsid w:val="00CB10A7"/>
    <w:rsid w:val="00CB1FA7"/>
    <w:rsid w:val="00CB29CA"/>
    <w:rsid w:val="00CB3A26"/>
    <w:rsid w:val="00CB45CC"/>
    <w:rsid w:val="00CB49FB"/>
    <w:rsid w:val="00CB56DE"/>
    <w:rsid w:val="00CB5898"/>
    <w:rsid w:val="00CB5B05"/>
    <w:rsid w:val="00CB5C48"/>
    <w:rsid w:val="00CB6635"/>
    <w:rsid w:val="00CB6A43"/>
    <w:rsid w:val="00CB6F16"/>
    <w:rsid w:val="00CB7587"/>
    <w:rsid w:val="00CB7CD5"/>
    <w:rsid w:val="00CC0058"/>
    <w:rsid w:val="00CC189A"/>
    <w:rsid w:val="00CC4438"/>
    <w:rsid w:val="00CC5B6E"/>
    <w:rsid w:val="00CC5B7B"/>
    <w:rsid w:val="00CC5CDD"/>
    <w:rsid w:val="00CC63D5"/>
    <w:rsid w:val="00CC6E7C"/>
    <w:rsid w:val="00CC71DA"/>
    <w:rsid w:val="00CC7302"/>
    <w:rsid w:val="00CC7AB1"/>
    <w:rsid w:val="00CD00EF"/>
    <w:rsid w:val="00CD0C4C"/>
    <w:rsid w:val="00CD26A7"/>
    <w:rsid w:val="00CD3B57"/>
    <w:rsid w:val="00CD3DA6"/>
    <w:rsid w:val="00CD459B"/>
    <w:rsid w:val="00CD731F"/>
    <w:rsid w:val="00CD7502"/>
    <w:rsid w:val="00CE0739"/>
    <w:rsid w:val="00CE0AD9"/>
    <w:rsid w:val="00CE2256"/>
    <w:rsid w:val="00CE26CA"/>
    <w:rsid w:val="00CE271A"/>
    <w:rsid w:val="00CE285F"/>
    <w:rsid w:val="00CE2AF4"/>
    <w:rsid w:val="00CE382F"/>
    <w:rsid w:val="00CE3863"/>
    <w:rsid w:val="00CE5009"/>
    <w:rsid w:val="00CE6682"/>
    <w:rsid w:val="00CE67C5"/>
    <w:rsid w:val="00CE7F2B"/>
    <w:rsid w:val="00CF01BA"/>
    <w:rsid w:val="00CF3876"/>
    <w:rsid w:val="00CF426E"/>
    <w:rsid w:val="00CF470E"/>
    <w:rsid w:val="00CF520F"/>
    <w:rsid w:val="00CF5257"/>
    <w:rsid w:val="00CF54DB"/>
    <w:rsid w:val="00CF554B"/>
    <w:rsid w:val="00CF61A3"/>
    <w:rsid w:val="00CF6879"/>
    <w:rsid w:val="00D00369"/>
    <w:rsid w:val="00D004D6"/>
    <w:rsid w:val="00D01092"/>
    <w:rsid w:val="00D01187"/>
    <w:rsid w:val="00D01DC5"/>
    <w:rsid w:val="00D0354F"/>
    <w:rsid w:val="00D03E99"/>
    <w:rsid w:val="00D0439D"/>
    <w:rsid w:val="00D05F05"/>
    <w:rsid w:val="00D060CC"/>
    <w:rsid w:val="00D06A59"/>
    <w:rsid w:val="00D10260"/>
    <w:rsid w:val="00D108BE"/>
    <w:rsid w:val="00D11839"/>
    <w:rsid w:val="00D11F25"/>
    <w:rsid w:val="00D123C8"/>
    <w:rsid w:val="00D1277A"/>
    <w:rsid w:val="00D13E1F"/>
    <w:rsid w:val="00D16CC7"/>
    <w:rsid w:val="00D1740D"/>
    <w:rsid w:val="00D17630"/>
    <w:rsid w:val="00D178D8"/>
    <w:rsid w:val="00D2045A"/>
    <w:rsid w:val="00D208D5"/>
    <w:rsid w:val="00D223C8"/>
    <w:rsid w:val="00D22669"/>
    <w:rsid w:val="00D22E8E"/>
    <w:rsid w:val="00D2345A"/>
    <w:rsid w:val="00D24B4C"/>
    <w:rsid w:val="00D25342"/>
    <w:rsid w:val="00D2590F"/>
    <w:rsid w:val="00D260DD"/>
    <w:rsid w:val="00D26220"/>
    <w:rsid w:val="00D26EC1"/>
    <w:rsid w:val="00D27DBD"/>
    <w:rsid w:val="00D30D09"/>
    <w:rsid w:val="00D3105D"/>
    <w:rsid w:val="00D3271B"/>
    <w:rsid w:val="00D3276D"/>
    <w:rsid w:val="00D32F8C"/>
    <w:rsid w:val="00D33DE3"/>
    <w:rsid w:val="00D3464D"/>
    <w:rsid w:val="00D34F44"/>
    <w:rsid w:val="00D35370"/>
    <w:rsid w:val="00D35DFA"/>
    <w:rsid w:val="00D360BC"/>
    <w:rsid w:val="00D37F04"/>
    <w:rsid w:val="00D4045C"/>
    <w:rsid w:val="00D40664"/>
    <w:rsid w:val="00D40989"/>
    <w:rsid w:val="00D40B51"/>
    <w:rsid w:val="00D411D3"/>
    <w:rsid w:val="00D418F8"/>
    <w:rsid w:val="00D42AEB"/>
    <w:rsid w:val="00D42C49"/>
    <w:rsid w:val="00D43BA6"/>
    <w:rsid w:val="00D43F8B"/>
    <w:rsid w:val="00D465CF"/>
    <w:rsid w:val="00D46EFC"/>
    <w:rsid w:val="00D5167D"/>
    <w:rsid w:val="00D516B5"/>
    <w:rsid w:val="00D51B49"/>
    <w:rsid w:val="00D528C5"/>
    <w:rsid w:val="00D52EC6"/>
    <w:rsid w:val="00D53C8F"/>
    <w:rsid w:val="00D54FFB"/>
    <w:rsid w:val="00D55DDD"/>
    <w:rsid w:val="00D56240"/>
    <w:rsid w:val="00D60C1D"/>
    <w:rsid w:val="00D61CEA"/>
    <w:rsid w:val="00D646EC"/>
    <w:rsid w:val="00D660C8"/>
    <w:rsid w:val="00D66317"/>
    <w:rsid w:val="00D663A6"/>
    <w:rsid w:val="00D66F89"/>
    <w:rsid w:val="00D67694"/>
    <w:rsid w:val="00D70162"/>
    <w:rsid w:val="00D70E61"/>
    <w:rsid w:val="00D7356F"/>
    <w:rsid w:val="00D73B63"/>
    <w:rsid w:val="00D7497F"/>
    <w:rsid w:val="00D7559F"/>
    <w:rsid w:val="00D768D2"/>
    <w:rsid w:val="00D80CD8"/>
    <w:rsid w:val="00D81987"/>
    <w:rsid w:val="00D823EE"/>
    <w:rsid w:val="00D82A1C"/>
    <w:rsid w:val="00D835F2"/>
    <w:rsid w:val="00D836AA"/>
    <w:rsid w:val="00D844D9"/>
    <w:rsid w:val="00D84956"/>
    <w:rsid w:val="00D84E53"/>
    <w:rsid w:val="00D85EA2"/>
    <w:rsid w:val="00D86CB9"/>
    <w:rsid w:val="00D86CC7"/>
    <w:rsid w:val="00D92227"/>
    <w:rsid w:val="00D9274B"/>
    <w:rsid w:val="00D92BC4"/>
    <w:rsid w:val="00D949BD"/>
    <w:rsid w:val="00D94EE7"/>
    <w:rsid w:val="00DA0702"/>
    <w:rsid w:val="00DA09EC"/>
    <w:rsid w:val="00DA0B11"/>
    <w:rsid w:val="00DA16DC"/>
    <w:rsid w:val="00DA16FA"/>
    <w:rsid w:val="00DA1862"/>
    <w:rsid w:val="00DA1C0A"/>
    <w:rsid w:val="00DA5F0A"/>
    <w:rsid w:val="00DA67B5"/>
    <w:rsid w:val="00DA7B0E"/>
    <w:rsid w:val="00DB0677"/>
    <w:rsid w:val="00DB1545"/>
    <w:rsid w:val="00DB194B"/>
    <w:rsid w:val="00DB2750"/>
    <w:rsid w:val="00DB3FB0"/>
    <w:rsid w:val="00DB4618"/>
    <w:rsid w:val="00DB4CDD"/>
    <w:rsid w:val="00DB4D38"/>
    <w:rsid w:val="00DB553A"/>
    <w:rsid w:val="00DB6D51"/>
    <w:rsid w:val="00DB7835"/>
    <w:rsid w:val="00DC0592"/>
    <w:rsid w:val="00DC17A6"/>
    <w:rsid w:val="00DC263E"/>
    <w:rsid w:val="00DC33B6"/>
    <w:rsid w:val="00DC3D89"/>
    <w:rsid w:val="00DC4614"/>
    <w:rsid w:val="00DC52C9"/>
    <w:rsid w:val="00DC6399"/>
    <w:rsid w:val="00DC64C4"/>
    <w:rsid w:val="00DC6683"/>
    <w:rsid w:val="00DC72C1"/>
    <w:rsid w:val="00DC7E4C"/>
    <w:rsid w:val="00DD00CF"/>
    <w:rsid w:val="00DD0465"/>
    <w:rsid w:val="00DD0887"/>
    <w:rsid w:val="00DD245F"/>
    <w:rsid w:val="00DD281B"/>
    <w:rsid w:val="00DD3782"/>
    <w:rsid w:val="00DD4125"/>
    <w:rsid w:val="00DD4D16"/>
    <w:rsid w:val="00DD523F"/>
    <w:rsid w:val="00DD538D"/>
    <w:rsid w:val="00DD5529"/>
    <w:rsid w:val="00DD7F01"/>
    <w:rsid w:val="00DE1603"/>
    <w:rsid w:val="00DE240A"/>
    <w:rsid w:val="00DE32F9"/>
    <w:rsid w:val="00DE3E08"/>
    <w:rsid w:val="00DE6347"/>
    <w:rsid w:val="00DF094A"/>
    <w:rsid w:val="00DF155D"/>
    <w:rsid w:val="00DF1B23"/>
    <w:rsid w:val="00DF2A0B"/>
    <w:rsid w:val="00DF360B"/>
    <w:rsid w:val="00DF36DD"/>
    <w:rsid w:val="00DF4220"/>
    <w:rsid w:val="00DF52EF"/>
    <w:rsid w:val="00DF63EB"/>
    <w:rsid w:val="00DF671D"/>
    <w:rsid w:val="00DF7646"/>
    <w:rsid w:val="00DF7D25"/>
    <w:rsid w:val="00E005C8"/>
    <w:rsid w:val="00E010B1"/>
    <w:rsid w:val="00E017A4"/>
    <w:rsid w:val="00E01D46"/>
    <w:rsid w:val="00E02A93"/>
    <w:rsid w:val="00E02BF4"/>
    <w:rsid w:val="00E02D71"/>
    <w:rsid w:val="00E05A84"/>
    <w:rsid w:val="00E06660"/>
    <w:rsid w:val="00E06808"/>
    <w:rsid w:val="00E07154"/>
    <w:rsid w:val="00E07469"/>
    <w:rsid w:val="00E102D4"/>
    <w:rsid w:val="00E104CF"/>
    <w:rsid w:val="00E1237A"/>
    <w:rsid w:val="00E13057"/>
    <w:rsid w:val="00E13CA9"/>
    <w:rsid w:val="00E1497E"/>
    <w:rsid w:val="00E14DE0"/>
    <w:rsid w:val="00E15EE6"/>
    <w:rsid w:val="00E171C8"/>
    <w:rsid w:val="00E17E29"/>
    <w:rsid w:val="00E17F8A"/>
    <w:rsid w:val="00E201F7"/>
    <w:rsid w:val="00E20390"/>
    <w:rsid w:val="00E2093D"/>
    <w:rsid w:val="00E21059"/>
    <w:rsid w:val="00E216BC"/>
    <w:rsid w:val="00E21A65"/>
    <w:rsid w:val="00E21BA2"/>
    <w:rsid w:val="00E233C9"/>
    <w:rsid w:val="00E25021"/>
    <w:rsid w:val="00E2517E"/>
    <w:rsid w:val="00E25811"/>
    <w:rsid w:val="00E26383"/>
    <w:rsid w:val="00E26FB9"/>
    <w:rsid w:val="00E27ABB"/>
    <w:rsid w:val="00E302C7"/>
    <w:rsid w:val="00E3032A"/>
    <w:rsid w:val="00E30B43"/>
    <w:rsid w:val="00E314FC"/>
    <w:rsid w:val="00E31877"/>
    <w:rsid w:val="00E31B4E"/>
    <w:rsid w:val="00E31B98"/>
    <w:rsid w:val="00E3285B"/>
    <w:rsid w:val="00E32C90"/>
    <w:rsid w:val="00E3343C"/>
    <w:rsid w:val="00E33D22"/>
    <w:rsid w:val="00E33F3C"/>
    <w:rsid w:val="00E34A48"/>
    <w:rsid w:val="00E3533D"/>
    <w:rsid w:val="00E36075"/>
    <w:rsid w:val="00E36D9A"/>
    <w:rsid w:val="00E377C4"/>
    <w:rsid w:val="00E37839"/>
    <w:rsid w:val="00E37F00"/>
    <w:rsid w:val="00E40104"/>
    <w:rsid w:val="00E4125A"/>
    <w:rsid w:val="00E4144E"/>
    <w:rsid w:val="00E4176D"/>
    <w:rsid w:val="00E41A43"/>
    <w:rsid w:val="00E42DAC"/>
    <w:rsid w:val="00E42DBE"/>
    <w:rsid w:val="00E42DE9"/>
    <w:rsid w:val="00E42F00"/>
    <w:rsid w:val="00E43146"/>
    <w:rsid w:val="00E4357B"/>
    <w:rsid w:val="00E442BE"/>
    <w:rsid w:val="00E450B3"/>
    <w:rsid w:val="00E455D8"/>
    <w:rsid w:val="00E45A3E"/>
    <w:rsid w:val="00E47DED"/>
    <w:rsid w:val="00E511D6"/>
    <w:rsid w:val="00E51D8A"/>
    <w:rsid w:val="00E53CD3"/>
    <w:rsid w:val="00E53D3C"/>
    <w:rsid w:val="00E541AD"/>
    <w:rsid w:val="00E54227"/>
    <w:rsid w:val="00E542A0"/>
    <w:rsid w:val="00E54930"/>
    <w:rsid w:val="00E5534F"/>
    <w:rsid w:val="00E56165"/>
    <w:rsid w:val="00E56554"/>
    <w:rsid w:val="00E565B9"/>
    <w:rsid w:val="00E57C65"/>
    <w:rsid w:val="00E57D6C"/>
    <w:rsid w:val="00E57FB8"/>
    <w:rsid w:val="00E61479"/>
    <w:rsid w:val="00E62C3D"/>
    <w:rsid w:val="00E63444"/>
    <w:rsid w:val="00E636ED"/>
    <w:rsid w:val="00E66435"/>
    <w:rsid w:val="00E702C4"/>
    <w:rsid w:val="00E704D1"/>
    <w:rsid w:val="00E70ABD"/>
    <w:rsid w:val="00E711A4"/>
    <w:rsid w:val="00E716A0"/>
    <w:rsid w:val="00E71B19"/>
    <w:rsid w:val="00E72185"/>
    <w:rsid w:val="00E72689"/>
    <w:rsid w:val="00E7274A"/>
    <w:rsid w:val="00E72C12"/>
    <w:rsid w:val="00E74157"/>
    <w:rsid w:val="00E74B59"/>
    <w:rsid w:val="00E74D0F"/>
    <w:rsid w:val="00E750F5"/>
    <w:rsid w:val="00E758F1"/>
    <w:rsid w:val="00E7721A"/>
    <w:rsid w:val="00E803F2"/>
    <w:rsid w:val="00E80608"/>
    <w:rsid w:val="00E81F69"/>
    <w:rsid w:val="00E8281A"/>
    <w:rsid w:val="00E82BD8"/>
    <w:rsid w:val="00E830AE"/>
    <w:rsid w:val="00E83884"/>
    <w:rsid w:val="00E83C24"/>
    <w:rsid w:val="00E83D0E"/>
    <w:rsid w:val="00E84844"/>
    <w:rsid w:val="00E8505E"/>
    <w:rsid w:val="00E8510F"/>
    <w:rsid w:val="00E85393"/>
    <w:rsid w:val="00E85898"/>
    <w:rsid w:val="00E87C54"/>
    <w:rsid w:val="00E90893"/>
    <w:rsid w:val="00E90C51"/>
    <w:rsid w:val="00E9132B"/>
    <w:rsid w:val="00E91CC9"/>
    <w:rsid w:val="00E93602"/>
    <w:rsid w:val="00E94D22"/>
    <w:rsid w:val="00E94EB8"/>
    <w:rsid w:val="00E9525E"/>
    <w:rsid w:val="00E95CC1"/>
    <w:rsid w:val="00E962F6"/>
    <w:rsid w:val="00E964D8"/>
    <w:rsid w:val="00E97A45"/>
    <w:rsid w:val="00EA014B"/>
    <w:rsid w:val="00EA03F4"/>
    <w:rsid w:val="00EA144B"/>
    <w:rsid w:val="00EA1D18"/>
    <w:rsid w:val="00EA3156"/>
    <w:rsid w:val="00EA3428"/>
    <w:rsid w:val="00EA36E9"/>
    <w:rsid w:val="00EA4D38"/>
    <w:rsid w:val="00EA520E"/>
    <w:rsid w:val="00EA66A4"/>
    <w:rsid w:val="00EA725D"/>
    <w:rsid w:val="00EB0204"/>
    <w:rsid w:val="00EB0EDA"/>
    <w:rsid w:val="00EB1100"/>
    <w:rsid w:val="00EB1F50"/>
    <w:rsid w:val="00EB2F58"/>
    <w:rsid w:val="00EB3A0A"/>
    <w:rsid w:val="00EB4B1A"/>
    <w:rsid w:val="00EB4E24"/>
    <w:rsid w:val="00EB5B6B"/>
    <w:rsid w:val="00EB6412"/>
    <w:rsid w:val="00EB6429"/>
    <w:rsid w:val="00EB74C7"/>
    <w:rsid w:val="00EC0D4B"/>
    <w:rsid w:val="00EC173C"/>
    <w:rsid w:val="00EC1AE3"/>
    <w:rsid w:val="00EC1EDB"/>
    <w:rsid w:val="00EC2069"/>
    <w:rsid w:val="00EC2BA3"/>
    <w:rsid w:val="00EC2EEF"/>
    <w:rsid w:val="00EC2FD6"/>
    <w:rsid w:val="00EC3141"/>
    <w:rsid w:val="00EC450A"/>
    <w:rsid w:val="00EC495B"/>
    <w:rsid w:val="00EC50F0"/>
    <w:rsid w:val="00EC5BF4"/>
    <w:rsid w:val="00EC72E5"/>
    <w:rsid w:val="00EC760B"/>
    <w:rsid w:val="00EC7730"/>
    <w:rsid w:val="00EC7865"/>
    <w:rsid w:val="00ED060F"/>
    <w:rsid w:val="00ED1F33"/>
    <w:rsid w:val="00ED2478"/>
    <w:rsid w:val="00ED2F13"/>
    <w:rsid w:val="00ED379C"/>
    <w:rsid w:val="00ED3A40"/>
    <w:rsid w:val="00ED41A9"/>
    <w:rsid w:val="00ED66A8"/>
    <w:rsid w:val="00ED6A8C"/>
    <w:rsid w:val="00EE0F36"/>
    <w:rsid w:val="00EE13CB"/>
    <w:rsid w:val="00EE16C4"/>
    <w:rsid w:val="00EE1D3E"/>
    <w:rsid w:val="00EE2A77"/>
    <w:rsid w:val="00EE3AB1"/>
    <w:rsid w:val="00EE50D3"/>
    <w:rsid w:val="00EE59BB"/>
    <w:rsid w:val="00EE7BB4"/>
    <w:rsid w:val="00EE7FDE"/>
    <w:rsid w:val="00EF080D"/>
    <w:rsid w:val="00EF0A6D"/>
    <w:rsid w:val="00EF10AE"/>
    <w:rsid w:val="00EF257C"/>
    <w:rsid w:val="00EF2687"/>
    <w:rsid w:val="00EF2F1B"/>
    <w:rsid w:val="00EF3099"/>
    <w:rsid w:val="00EF36E7"/>
    <w:rsid w:val="00EF41CD"/>
    <w:rsid w:val="00EF430E"/>
    <w:rsid w:val="00EF5847"/>
    <w:rsid w:val="00EF6600"/>
    <w:rsid w:val="00EF6CCC"/>
    <w:rsid w:val="00EF7876"/>
    <w:rsid w:val="00F01042"/>
    <w:rsid w:val="00F011AD"/>
    <w:rsid w:val="00F025B5"/>
    <w:rsid w:val="00F0345F"/>
    <w:rsid w:val="00F035E6"/>
    <w:rsid w:val="00F0364B"/>
    <w:rsid w:val="00F05535"/>
    <w:rsid w:val="00F05CBE"/>
    <w:rsid w:val="00F0633A"/>
    <w:rsid w:val="00F06C0E"/>
    <w:rsid w:val="00F0750B"/>
    <w:rsid w:val="00F10380"/>
    <w:rsid w:val="00F1054D"/>
    <w:rsid w:val="00F11397"/>
    <w:rsid w:val="00F13EEE"/>
    <w:rsid w:val="00F14958"/>
    <w:rsid w:val="00F14B92"/>
    <w:rsid w:val="00F14F47"/>
    <w:rsid w:val="00F1572F"/>
    <w:rsid w:val="00F168EC"/>
    <w:rsid w:val="00F21688"/>
    <w:rsid w:val="00F22405"/>
    <w:rsid w:val="00F2272B"/>
    <w:rsid w:val="00F241A6"/>
    <w:rsid w:val="00F25062"/>
    <w:rsid w:val="00F27A9E"/>
    <w:rsid w:val="00F31A2D"/>
    <w:rsid w:val="00F31C25"/>
    <w:rsid w:val="00F330A7"/>
    <w:rsid w:val="00F34880"/>
    <w:rsid w:val="00F35801"/>
    <w:rsid w:val="00F35B78"/>
    <w:rsid w:val="00F35E3E"/>
    <w:rsid w:val="00F36E95"/>
    <w:rsid w:val="00F37AA5"/>
    <w:rsid w:val="00F42240"/>
    <w:rsid w:val="00F43B00"/>
    <w:rsid w:val="00F44401"/>
    <w:rsid w:val="00F44C94"/>
    <w:rsid w:val="00F4651C"/>
    <w:rsid w:val="00F47AD8"/>
    <w:rsid w:val="00F502EE"/>
    <w:rsid w:val="00F508C4"/>
    <w:rsid w:val="00F50A86"/>
    <w:rsid w:val="00F5182B"/>
    <w:rsid w:val="00F51F29"/>
    <w:rsid w:val="00F522DE"/>
    <w:rsid w:val="00F530C7"/>
    <w:rsid w:val="00F53799"/>
    <w:rsid w:val="00F54863"/>
    <w:rsid w:val="00F55103"/>
    <w:rsid w:val="00F5543D"/>
    <w:rsid w:val="00F557C5"/>
    <w:rsid w:val="00F55C46"/>
    <w:rsid w:val="00F5622C"/>
    <w:rsid w:val="00F567C2"/>
    <w:rsid w:val="00F568E5"/>
    <w:rsid w:val="00F56980"/>
    <w:rsid w:val="00F5737F"/>
    <w:rsid w:val="00F573A9"/>
    <w:rsid w:val="00F5782B"/>
    <w:rsid w:val="00F57BC2"/>
    <w:rsid w:val="00F605F4"/>
    <w:rsid w:val="00F60897"/>
    <w:rsid w:val="00F60E11"/>
    <w:rsid w:val="00F6103B"/>
    <w:rsid w:val="00F63B2D"/>
    <w:rsid w:val="00F63D63"/>
    <w:rsid w:val="00F669A5"/>
    <w:rsid w:val="00F669C4"/>
    <w:rsid w:val="00F66D4B"/>
    <w:rsid w:val="00F67655"/>
    <w:rsid w:val="00F7022E"/>
    <w:rsid w:val="00F70E82"/>
    <w:rsid w:val="00F711D4"/>
    <w:rsid w:val="00F72916"/>
    <w:rsid w:val="00F74589"/>
    <w:rsid w:val="00F7493F"/>
    <w:rsid w:val="00F74CC8"/>
    <w:rsid w:val="00F74F38"/>
    <w:rsid w:val="00F75287"/>
    <w:rsid w:val="00F763A3"/>
    <w:rsid w:val="00F77D58"/>
    <w:rsid w:val="00F81511"/>
    <w:rsid w:val="00F81EB0"/>
    <w:rsid w:val="00F8585F"/>
    <w:rsid w:val="00F8624E"/>
    <w:rsid w:val="00F86D9C"/>
    <w:rsid w:val="00F90D74"/>
    <w:rsid w:val="00F917B1"/>
    <w:rsid w:val="00F91C71"/>
    <w:rsid w:val="00F935B8"/>
    <w:rsid w:val="00F937F8"/>
    <w:rsid w:val="00F93890"/>
    <w:rsid w:val="00F94BB5"/>
    <w:rsid w:val="00F963F3"/>
    <w:rsid w:val="00F969AE"/>
    <w:rsid w:val="00F97644"/>
    <w:rsid w:val="00F97EF2"/>
    <w:rsid w:val="00FA0F76"/>
    <w:rsid w:val="00FA1605"/>
    <w:rsid w:val="00FA16B7"/>
    <w:rsid w:val="00FA1DDF"/>
    <w:rsid w:val="00FA2F2C"/>
    <w:rsid w:val="00FA31C4"/>
    <w:rsid w:val="00FA32C8"/>
    <w:rsid w:val="00FA37FA"/>
    <w:rsid w:val="00FA4BC1"/>
    <w:rsid w:val="00FA4CCB"/>
    <w:rsid w:val="00FA50A2"/>
    <w:rsid w:val="00FA5313"/>
    <w:rsid w:val="00FB05FB"/>
    <w:rsid w:val="00FB0A2D"/>
    <w:rsid w:val="00FB0D20"/>
    <w:rsid w:val="00FB1FF9"/>
    <w:rsid w:val="00FB333F"/>
    <w:rsid w:val="00FB3A23"/>
    <w:rsid w:val="00FB3B45"/>
    <w:rsid w:val="00FB43CF"/>
    <w:rsid w:val="00FB4C7F"/>
    <w:rsid w:val="00FB5020"/>
    <w:rsid w:val="00FB57DC"/>
    <w:rsid w:val="00FB6181"/>
    <w:rsid w:val="00FB61DE"/>
    <w:rsid w:val="00FB6919"/>
    <w:rsid w:val="00FB6EF0"/>
    <w:rsid w:val="00FC09B7"/>
    <w:rsid w:val="00FC15BA"/>
    <w:rsid w:val="00FC16BF"/>
    <w:rsid w:val="00FC1907"/>
    <w:rsid w:val="00FC22BE"/>
    <w:rsid w:val="00FC2E6B"/>
    <w:rsid w:val="00FC3624"/>
    <w:rsid w:val="00FC404D"/>
    <w:rsid w:val="00FC42C4"/>
    <w:rsid w:val="00FC4D51"/>
    <w:rsid w:val="00FC510B"/>
    <w:rsid w:val="00FC676C"/>
    <w:rsid w:val="00FC6C77"/>
    <w:rsid w:val="00FC7460"/>
    <w:rsid w:val="00FD083D"/>
    <w:rsid w:val="00FD0FC3"/>
    <w:rsid w:val="00FD303A"/>
    <w:rsid w:val="00FD3375"/>
    <w:rsid w:val="00FD5026"/>
    <w:rsid w:val="00FD626A"/>
    <w:rsid w:val="00FD6383"/>
    <w:rsid w:val="00FD6AA1"/>
    <w:rsid w:val="00FD7907"/>
    <w:rsid w:val="00FD7AF5"/>
    <w:rsid w:val="00FE2387"/>
    <w:rsid w:val="00FE2705"/>
    <w:rsid w:val="00FE2DFD"/>
    <w:rsid w:val="00FE2FB0"/>
    <w:rsid w:val="00FE34E9"/>
    <w:rsid w:val="00FE3733"/>
    <w:rsid w:val="00FE3915"/>
    <w:rsid w:val="00FE41B3"/>
    <w:rsid w:val="00FE4398"/>
    <w:rsid w:val="00FE510E"/>
    <w:rsid w:val="00FE538C"/>
    <w:rsid w:val="00FE5D1D"/>
    <w:rsid w:val="00FE6B80"/>
    <w:rsid w:val="00FE6EF6"/>
    <w:rsid w:val="00FE7746"/>
    <w:rsid w:val="00FF0CDB"/>
    <w:rsid w:val="00FF0F26"/>
    <w:rsid w:val="00FF137F"/>
    <w:rsid w:val="00FF191E"/>
    <w:rsid w:val="00FF2804"/>
    <w:rsid w:val="00FF3410"/>
    <w:rsid w:val="00FF434B"/>
    <w:rsid w:val="00FF4C6C"/>
    <w:rsid w:val="00FF521E"/>
  </w:rsids>
  <m:mathPr>
    <m:mathFont m:val="Cambria Math"/>
    <m:brkBin m:val="before"/>
    <m:brkBinSub m:val="--"/>
    <m:smallFrac m:val="0"/>
    <m:dispDef/>
    <m:lMargin m:val="0"/>
    <m:rMargin m:val="0"/>
    <m:defJc m:val="centerGroup"/>
    <m:wrapIndent m:val="1440"/>
    <m:intLim m:val="subSup"/>
    <m:naryLim m:val="undOvr"/>
  </m:mathPr>
  <w:themeFontLang w:val="es-ES_trad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B52F8B2"/>
  <w15:docId w15:val="{95E3AFAF-E6DB-44E4-A578-0888FE7DF5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s-ES_tradnl" w:eastAsia="es-E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41"/>
    <w:lsdException w:name="Colorful Grid Accent 6" w:uiPriority="42"/>
    <w:lsdException w:name="Subtle Emphasis" w:uiPriority="43"/>
    <w:lsdException w:name="Intense Emphasis" w:uiPriority="44"/>
    <w:lsdException w:name="Subtle Reference" w:uiPriority="45"/>
    <w:lsdException w:name="Intense Reference" w:uiPriority="40"/>
    <w:lsdException w:name="Book Title" w:uiPriority="46"/>
    <w:lsdException w:name="Bibliography" w:semiHidden="1" w:uiPriority="47" w:unhideWhenUsed="1"/>
    <w:lsdException w:name="TOC Heading" w:semiHidden="1" w:uiPriority="48"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51A90"/>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rsid w:val="001724CC"/>
    <w:pPr>
      <w:tabs>
        <w:tab w:val="center" w:pos="4252"/>
        <w:tab w:val="right" w:pos="8504"/>
      </w:tabs>
    </w:pPr>
  </w:style>
  <w:style w:type="paragraph" w:styleId="Piedepgina">
    <w:name w:val="footer"/>
    <w:basedOn w:val="Normal"/>
    <w:rsid w:val="001724CC"/>
    <w:pPr>
      <w:tabs>
        <w:tab w:val="center" w:pos="4252"/>
        <w:tab w:val="right" w:pos="8504"/>
      </w:tabs>
    </w:pPr>
  </w:style>
  <w:style w:type="paragraph" w:styleId="Textodeglobo">
    <w:name w:val="Balloon Text"/>
    <w:basedOn w:val="Normal"/>
    <w:semiHidden/>
    <w:rsid w:val="00433F4A"/>
    <w:rPr>
      <w:rFonts w:ascii="Tahoma" w:hAnsi="Tahoma" w:cs="Tahoma"/>
      <w:sz w:val="16"/>
      <w:szCs w:val="16"/>
    </w:rPr>
  </w:style>
  <w:style w:type="character" w:styleId="Hipervnculo">
    <w:name w:val="Hyperlink"/>
    <w:rsid w:val="00225EFC"/>
    <w:rPr>
      <w:color w:val="0000FF"/>
      <w:u w:val="single"/>
    </w:rPr>
  </w:style>
  <w:style w:type="paragraph" w:styleId="Prrafodelista">
    <w:name w:val="List Paragraph"/>
    <w:basedOn w:val="Normal"/>
    <w:uiPriority w:val="34"/>
    <w:qFormat/>
    <w:rsid w:val="00E63444"/>
    <w:pPr>
      <w:ind w:left="708"/>
    </w:pPr>
  </w:style>
  <w:style w:type="character" w:styleId="Mencinsinresolver">
    <w:name w:val="Unresolved Mention"/>
    <w:basedOn w:val="Fuentedeprrafopredeter"/>
    <w:uiPriority w:val="99"/>
    <w:semiHidden/>
    <w:unhideWhenUsed/>
    <w:rsid w:val="005022EE"/>
    <w:rPr>
      <w:color w:val="605E5C"/>
      <w:shd w:val="clear" w:color="auto" w:fill="E1DFDD"/>
    </w:rPr>
  </w:style>
  <w:style w:type="table" w:styleId="Tablaconcuadrcula">
    <w:name w:val="Table Grid"/>
    <w:basedOn w:val="Tablanormal"/>
    <w:rsid w:val="00522FF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normal3">
    <w:name w:val="Plain Table 3"/>
    <w:basedOn w:val="Tablanormal"/>
    <w:rsid w:val="000C37B2"/>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styleId="NormalWeb">
    <w:name w:val="Normal (Web)"/>
    <w:basedOn w:val="Normal"/>
    <w:semiHidden/>
    <w:unhideWhenUsed/>
    <w:rsid w:val="00B1597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85014882">
      <w:bodyDiv w:val="1"/>
      <w:marLeft w:val="0"/>
      <w:marRight w:val="0"/>
      <w:marTop w:val="0"/>
      <w:marBottom w:val="0"/>
      <w:divBdr>
        <w:top w:val="none" w:sz="0" w:space="0" w:color="auto"/>
        <w:left w:val="none" w:sz="0" w:space="0" w:color="auto"/>
        <w:bottom w:val="none" w:sz="0" w:space="0" w:color="auto"/>
        <w:right w:val="none" w:sz="0" w:space="0" w:color="auto"/>
      </w:divBdr>
      <w:divsChild>
        <w:div w:id="1232544865">
          <w:marLeft w:val="0"/>
          <w:marRight w:val="0"/>
          <w:marTop w:val="100"/>
          <w:marBottom w:val="100"/>
          <w:divBdr>
            <w:top w:val="none" w:sz="0" w:space="0" w:color="auto"/>
            <w:left w:val="none" w:sz="0" w:space="0" w:color="auto"/>
            <w:bottom w:val="none" w:sz="0" w:space="0" w:color="auto"/>
            <w:right w:val="none" w:sz="0" w:space="0" w:color="auto"/>
          </w:divBdr>
          <w:divsChild>
            <w:div w:id="902369143">
              <w:marLeft w:val="0"/>
              <w:marRight w:val="0"/>
              <w:marTop w:val="0"/>
              <w:marBottom w:val="0"/>
              <w:divBdr>
                <w:top w:val="single" w:sz="6" w:space="0" w:color="3162A6"/>
                <w:left w:val="single" w:sz="2" w:space="0" w:color="auto"/>
                <w:bottom w:val="single" w:sz="6" w:space="0" w:color="C1C1C1"/>
                <w:right w:val="single" w:sz="2" w:space="0" w:color="auto"/>
              </w:divBdr>
              <w:divsChild>
                <w:div w:id="2073497666">
                  <w:marLeft w:val="0"/>
                  <w:marRight w:val="0"/>
                  <w:marTop w:val="0"/>
                  <w:marBottom w:val="0"/>
                  <w:divBdr>
                    <w:top w:val="none" w:sz="0" w:space="0" w:color="auto"/>
                    <w:left w:val="none" w:sz="0" w:space="0" w:color="auto"/>
                    <w:bottom w:val="none" w:sz="0" w:space="0" w:color="auto"/>
                    <w:right w:val="none" w:sz="0" w:space="0" w:color="auto"/>
                  </w:divBdr>
                  <w:divsChild>
                    <w:div w:id="866606283">
                      <w:marLeft w:val="0"/>
                      <w:marRight w:val="0"/>
                      <w:marTop w:val="0"/>
                      <w:marBottom w:val="0"/>
                      <w:divBdr>
                        <w:top w:val="none" w:sz="0" w:space="0" w:color="auto"/>
                        <w:left w:val="none" w:sz="0" w:space="0" w:color="auto"/>
                        <w:bottom w:val="none" w:sz="0" w:space="0" w:color="auto"/>
                        <w:right w:val="none" w:sz="0" w:space="0" w:color="auto"/>
                      </w:divBdr>
                      <w:divsChild>
                        <w:div w:id="866867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48510142">
      <w:bodyDiv w:val="1"/>
      <w:marLeft w:val="0"/>
      <w:marRight w:val="0"/>
      <w:marTop w:val="0"/>
      <w:marBottom w:val="0"/>
      <w:divBdr>
        <w:top w:val="none" w:sz="0" w:space="0" w:color="auto"/>
        <w:left w:val="none" w:sz="0" w:space="0" w:color="auto"/>
        <w:bottom w:val="none" w:sz="0" w:space="0" w:color="auto"/>
        <w:right w:val="none" w:sz="0" w:space="0" w:color="auto"/>
      </w:divBdr>
    </w:div>
    <w:div w:id="966938189">
      <w:bodyDiv w:val="1"/>
      <w:marLeft w:val="0"/>
      <w:marRight w:val="0"/>
      <w:marTop w:val="0"/>
      <w:marBottom w:val="0"/>
      <w:divBdr>
        <w:top w:val="none" w:sz="0" w:space="0" w:color="auto"/>
        <w:left w:val="none" w:sz="0" w:space="0" w:color="auto"/>
        <w:bottom w:val="none" w:sz="0" w:space="0" w:color="auto"/>
        <w:right w:val="none" w:sz="0" w:space="0" w:color="auto"/>
      </w:divBdr>
    </w:div>
    <w:div w:id="1183131596">
      <w:bodyDiv w:val="1"/>
      <w:marLeft w:val="0"/>
      <w:marRight w:val="0"/>
      <w:marTop w:val="0"/>
      <w:marBottom w:val="0"/>
      <w:divBdr>
        <w:top w:val="none" w:sz="0" w:space="0" w:color="auto"/>
        <w:left w:val="none" w:sz="0" w:space="0" w:color="auto"/>
        <w:bottom w:val="none" w:sz="0" w:space="0" w:color="auto"/>
        <w:right w:val="none" w:sz="0" w:space="0" w:color="auto"/>
      </w:divBdr>
    </w:div>
    <w:div w:id="1353923057">
      <w:bodyDiv w:val="1"/>
      <w:marLeft w:val="0"/>
      <w:marRight w:val="0"/>
      <w:marTop w:val="0"/>
      <w:marBottom w:val="0"/>
      <w:divBdr>
        <w:top w:val="none" w:sz="0" w:space="0" w:color="auto"/>
        <w:left w:val="none" w:sz="0" w:space="0" w:color="auto"/>
        <w:bottom w:val="none" w:sz="0" w:space="0" w:color="auto"/>
        <w:right w:val="none" w:sz="0" w:space="0" w:color="auto"/>
      </w:divBdr>
    </w:div>
    <w:div w:id="1401368352">
      <w:bodyDiv w:val="1"/>
      <w:marLeft w:val="0"/>
      <w:marRight w:val="0"/>
      <w:marTop w:val="0"/>
      <w:marBottom w:val="0"/>
      <w:divBdr>
        <w:top w:val="none" w:sz="0" w:space="0" w:color="auto"/>
        <w:left w:val="none" w:sz="0" w:space="0" w:color="auto"/>
        <w:bottom w:val="none" w:sz="0" w:space="0" w:color="auto"/>
        <w:right w:val="none" w:sz="0" w:space="0" w:color="auto"/>
      </w:divBdr>
    </w:div>
    <w:div w:id="1693874709">
      <w:bodyDiv w:val="1"/>
      <w:marLeft w:val="0"/>
      <w:marRight w:val="0"/>
      <w:marTop w:val="0"/>
      <w:marBottom w:val="0"/>
      <w:divBdr>
        <w:top w:val="none" w:sz="0" w:space="0" w:color="auto"/>
        <w:left w:val="none" w:sz="0" w:space="0" w:color="auto"/>
        <w:bottom w:val="none" w:sz="0" w:space="0" w:color="auto"/>
        <w:right w:val="none" w:sz="0" w:space="0" w:color="auto"/>
      </w:divBdr>
    </w:div>
    <w:div w:id="179228243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hyperlink" Target="http://www.concejodeceres.com" TargetMode="External"/><Relationship Id="rId1" Type="http://schemas.openxmlformats.org/officeDocument/2006/relationships/hyperlink" Target="mailto:concejoceres@yahoo.com.a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3D1433F-9CDF-4B50-AEE2-9840454827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304</TotalTime>
  <Pages>20</Pages>
  <Words>9180</Words>
  <Characters>50491</Characters>
  <Application>Microsoft Office Word</Application>
  <DocSecurity>0</DocSecurity>
  <Lines>420</Lines>
  <Paragraphs>119</Paragraphs>
  <ScaleCrop>false</ScaleCrop>
  <HeadingPairs>
    <vt:vector size="2" baseType="variant">
      <vt:variant>
        <vt:lpstr>Título</vt:lpstr>
      </vt:variant>
      <vt:variant>
        <vt:i4>1</vt:i4>
      </vt:variant>
    </vt:vector>
  </HeadingPairs>
  <TitlesOfParts>
    <vt:vector size="1" baseType="lpstr">
      <vt:lpstr>CERES, 16 de marzo de 2007</vt:lpstr>
    </vt:vector>
  </TitlesOfParts>
  <Company>Honorable Concejo Municipal de Ceres</Company>
  <LinksUpToDate>false</LinksUpToDate>
  <CharactersWithSpaces>59552</CharactersWithSpaces>
  <SharedDoc>false</SharedDoc>
  <HLinks>
    <vt:vector size="12" baseType="variant">
      <vt:variant>
        <vt:i4>2555966</vt:i4>
      </vt:variant>
      <vt:variant>
        <vt:i4>3</vt:i4>
      </vt:variant>
      <vt:variant>
        <vt:i4>0</vt:i4>
      </vt:variant>
      <vt:variant>
        <vt:i4>5</vt:i4>
      </vt:variant>
      <vt:variant>
        <vt:lpwstr>http://www.concejodeceres.com/</vt:lpwstr>
      </vt:variant>
      <vt:variant>
        <vt:lpwstr/>
      </vt:variant>
      <vt:variant>
        <vt:i4>3539039</vt:i4>
      </vt:variant>
      <vt:variant>
        <vt:i4>0</vt:i4>
      </vt:variant>
      <vt:variant>
        <vt:i4>0</vt:i4>
      </vt:variant>
      <vt:variant>
        <vt:i4>5</vt:i4>
      </vt:variant>
      <vt:variant>
        <vt:lpwstr>mailto:concejoceres@yahoo.com.ar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CERES, 16 de marzo de 2007</dc:title>
  <dc:subject/>
  <dc:creator>Honorable Concejo Municipal</dc:creator>
  <cp:keywords/>
  <dc:description/>
  <cp:lastModifiedBy>concejo ceres</cp:lastModifiedBy>
  <cp:revision>56</cp:revision>
  <cp:lastPrinted>2026-03-26T21:32:00Z</cp:lastPrinted>
  <dcterms:created xsi:type="dcterms:W3CDTF">2026-06-09T21:34:00Z</dcterms:created>
  <dcterms:modified xsi:type="dcterms:W3CDTF">2026-06-10T12:23:00Z</dcterms:modified>
</cp:coreProperties>
</file>